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ABD18" w14:textId="1C3014F1" w:rsidR="00BC4B10" w:rsidRDefault="00BC4B10" w:rsidP="00BC4B10">
      <w:pPr>
        <w:tabs>
          <w:tab w:val="left" w:pos="7230"/>
        </w:tabs>
        <w:spacing w:after="0" w:line="240" w:lineRule="auto"/>
        <w:jc w:val="center"/>
        <w:rPr>
          <w:rFonts w:asciiTheme="majorHAnsi" w:hAnsiTheme="majorHAnsi"/>
          <w:b/>
          <w:bCs/>
          <w:color w:val="000000" w:themeColor="text1"/>
          <w:sz w:val="24"/>
          <w:szCs w:val="24"/>
        </w:rPr>
      </w:pPr>
    </w:p>
    <w:p w14:paraId="78B7FF19" w14:textId="77777777" w:rsidR="00BC4B10" w:rsidRDefault="00BC4B10" w:rsidP="0012674B">
      <w:pPr>
        <w:spacing w:after="0" w:line="240" w:lineRule="auto"/>
        <w:jc w:val="center"/>
        <w:rPr>
          <w:rFonts w:asciiTheme="majorHAnsi" w:hAnsiTheme="majorHAnsi"/>
          <w:b/>
          <w:bCs/>
          <w:color w:val="000000" w:themeColor="text1"/>
          <w:sz w:val="24"/>
          <w:szCs w:val="24"/>
        </w:rPr>
      </w:pPr>
    </w:p>
    <w:p w14:paraId="1CDBB619" w14:textId="17BB1D4A" w:rsidR="00626F86" w:rsidRPr="0012674B" w:rsidRDefault="000D0BB5" w:rsidP="0012674B">
      <w:pPr>
        <w:spacing w:after="0" w:line="240" w:lineRule="auto"/>
        <w:jc w:val="center"/>
        <w:rPr>
          <w:rFonts w:asciiTheme="majorHAnsi" w:hAnsiTheme="majorHAnsi"/>
          <w:b/>
          <w:bCs/>
          <w:color w:val="000000" w:themeColor="text1"/>
          <w:sz w:val="24"/>
          <w:szCs w:val="24"/>
        </w:rPr>
      </w:pPr>
      <w:r w:rsidRPr="0012674B">
        <w:rPr>
          <w:rFonts w:asciiTheme="majorHAnsi" w:hAnsiTheme="majorHAnsi"/>
          <w:b/>
          <w:bCs/>
          <w:color w:val="000000" w:themeColor="text1"/>
          <w:sz w:val="24"/>
          <w:szCs w:val="24"/>
        </w:rPr>
        <w:t xml:space="preserve">Załącznik nr </w:t>
      </w:r>
      <w:r w:rsidR="00BD7643">
        <w:rPr>
          <w:rFonts w:asciiTheme="majorHAnsi" w:hAnsiTheme="majorHAnsi"/>
          <w:b/>
          <w:bCs/>
          <w:color w:val="000000" w:themeColor="text1"/>
          <w:sz w:val="24"/>
          <w:szCs w:val="24"/>
        </w:rPr>
        <w:t>3</w:t>
      </w:r>
      <w:r w:rsidR="007D5238">
        <w:rPr>
          <w:rFonts w:asciiTheme="majorHAnsi" w:hAnsiTheme="majorHAnsi"/>
          <w:b/>
          <w:bCs/>
          <w:color w:val="000000" w:themeColor="text1"/>
          <w:sz w:val="24"/>
          <w:szCs w:val="24"/>
        </w:rPr>
        <w:t>e</w:t>
      </w:r>
      <w:r w:rsidR="00301C5A" w:rsidRPr="0012674B">
        <w:rPr>
          <w:rFonts w:asciiTheme="majorHAnsi" w:hAnsiTheme="majorHAnsi"/>
          <w:b/>
          <w:bCs/>
          <w:color w:val="000000" w:themeColor="text1"/>
          <w:sz w:val="24"/>
          <w:szCs w:val="24"/>
        </w:rPr>
        <w:t xml:space="preserve"> do </w:t>
      </w:r>
      <w:r w:rsidR="00701FEF">
        <w:rPr>
          <w:rFonts w:asciiTheme="majorHAnsi" w:hAnsiTheme="majorHAnsi"/>
          <w:b/>
          <w:bCs/>
          <w:color w:val="000000" w:themeColor="text1"/>
          <w:sz w:val="24"/>
          <w:szCs w:val="24"/>
        </w:rPr>
        <w:t>zapytania ofertowego</w:t>
      </w:r>
    </w:p>
    <w:p w14:paraId="17BAF181" w14:textId="79CFA106" w:rsidR="0069224E" w:rsidRPr="0012674B" w:rsidRDefault="0069224E" w:rsidP="0012674B">
      <w:pPr>
        <w:spacing w:after="0" w:line="240" w:lineRule="auto"/>
        <w:jc w:val="center"/>
        <w:rPr>
          <w:rFonts w:asciiTheme="majorHAnsi" w:hAnsiTheme="majorHAnsi"/>
          <w:b/>
          <w:bCs/>
          <w:color w:val="000000" w:themeColor="text1"/>
          <w:sz w:val="24"/>
          <w:szCs w:val="24"/>
        </w:rPr>
      </w:pPr>
    </w:p>
    <w:p w14:paraId="2D61681B" w14:textId="67385D9F" w:rsidR="0069224E" w:rsidRDefault="0069224E" w:rsidP="0012674B">
      <w:pPr>
        <w:spacing w:after="0" w:line="240" w:lineRule="auto"/>
        <w:jc w:val="center"/>
        <w:rPr>
          <w:rFonts w:asciiTheme="majorHAnsi" w:hAnsiTheme="majorHAnsi"/>
          <w:b/>
          <w:bCs/>
          <w:color w:val="000000" w:themeColor="text1"/>
          <w:sz w:val="24"/>
          <w:szCs w:val="24"/>
        </w:rPr>
      </w:pPr>
      <w:r w:rsidRPr="0012674B">
        <w:rPr>
          <w:rFonts w:asciiTheme="majorHAnsi" w:hAnsiTheme="majorHAnsi"/>
          <w:b/>
          <w:bCs/>
          <w:color w:val="000000" w:themeColor="text1"/>
          <w:sz w:val="24"/>
          <w:szCs w:val="24"/>
        </w:rPr>
        <w:t>ZESTAWIENIE CENOWE</w:t>
      </w:r>
      <w:r w:rsidR="00EF2506" w:rsidRPr="0012674B">
        <w:rPr>
          <w:rFonts w:asciiTheme="majorHAnsi" w:hAnsiTheme="majorHAnsi"/>
          <w:b/>
          <w:bCs/>
          <w:color w:val="000000" w:themeColor="text1"/>
          <w:sz w:val="24"/>
          <w:szCs w:val="24"/>
        </w:rPr>
        <w:t xml:space="preserve"> – część </w:t>
      </w:r>
      <w:r w:rsidR="007D5238">
        <w:rPr>
          <w:rFonts w:asciiTheme="majorHAnsi" w:hAnsiTheme="majorHAnsi"/>
          <w:b/>
          <w:bCs/>
          <w:color w:val="000000" w:themeColor="text1"/>
          <w:sz w:val="24"/>
          <w:szCs w:val="24"/>
        </w:rPr>
        <w:t>5</w:t>
      </w:r>
    </w:p>
    <w:p w14:paraId="17A0DFAB" w14:textId="77777777" w:rsidR="00187967" w:rsidRDefault="00187967" w:rsidP="0012674B">
      <w:pPr>
        <w:spacing w:after="0" w:line="240" w:lineRule="auto"/>
        <w:jc w:val="center"/>
        <w:rPr>
          <w:rFonts w:asciiTheme="majorHAnsi" w:hAnsiTheme="majorHAnsi"/>
          <w:b/>
          <w:bCs/>
          <w:color w:val="000000" w:themeColor="text1"/>
          <w:sz w:val="24"/>
          <w:szCs w:val="24"/>
        </w:rPr>
      </w:pPr>
    </w:p>
    <w:p w14:paraId="6AE5213F" w14:textId="0D1D74F7" w:rsidR="007D5238" w:rsidRPr="007D5238" w:rsidRDefault="00E21E1D" w:rsidP="007D5238">
      <w:pPr>
        <w:ind w:hanging="426"/>
        <w:jc w:val="center"/>
        <w:rPr>
          <w:rFonts w:cs="Times New Roman"/>
          <w:b/>
          <w:i/>
          <w:sz w:val="20"/>
          <w:szCs w:val="20"/>
          <w:u w:val="single"/>
        </w:rPr>
      </w:pPr>
      <w:r w:rsidRPr="00E21E1D">
        <w:rPr>
          <w:rFonts w:ascii="Arial" w:eastAsia="Times New Roman" w:hAnsi="Arial"/>
          <w:b/>
          <w:u w:val="single"/>
        </w:rPr>
        <w:t>Dostawa nakładanych na schody ramp podjazdowych oraz</w:t>
      </w:r>
      <w:r w:rsidR="007D5238" w:rsidRPr="005C2912">
        <w:rPr>
          <w:rFonts w:ascii="Arial" w:eastAsia="Times New Roman" w:hAnsi="Arial"/>
          <w:b/>
          <w:u w:val="single"/>
        </w:rPr>
        <w:t xml:space="preserve"> zestawu przyrządów i dodatkowego wyposażenia do SALI INTEGRACJI SENSORYCZNEJ</w:t>
      </w:r>
    </w:p>
    <w:tbl>
      <w:tblPr>
        <w:tblStyle w:val="Tabela-Siatka"/>
        <w:tblW w:w="5000" w:type="pct"/>
        <w:tblLayout w:type="fixed"/>
        <w:tblLook w:val="04A0" w:firstRow="1" w:lastRow="0" w:firstColumn="1" w:lastColumn="0" w:noHBand="0" w:noVBand="1"/>
      </w:tblPr>
      <w:tblGrid>
        <w:gridCol w:w="563"/>
        <w:gridCol w:w="1416"/>
        <w:gridCol w:w="7586"/>
        <w:gridCol w:w="696"/>
        <w:gridCol w:w="495"/>
        <w:gridCol w:w="997"/>
        <w:gridCol w:w="1093"/>
        <w:gridCol w:w="696"/>
        <w:gridCol w:w="994"/>
        <w:gridCol w:w="852"/>
      </w:tblGrid>
      <w:tr w:rsidR="00701FEF" w:rsidRPr="00496443" w14:paraId="4FD34E8F" w14:textId="5AF2DECC" w:rsidTr="00484579">
        <w:trPr>
          <w:trHeight w:val="384"/>
        </w:trPr>
        <w:tc>
          <w:tcPr>
            <w:tcW w:w="183" w:type="pct"/>
            <w:tcBorders>
              <w:right w:val="single" w:sz="4" w:space="0" w:color="auto"/>
            </w:tcBorders>
            <w:vAlign w:val="center"/>
            <w:hideMark/>
          </w:tcPr>
          <w:p w14:paraId="5DBC9B2D" w14:textId="73396180" w:rsidR="00701FEF" w:rsidRPr="00496443" w:rsidRDefault="00701FEF" w:rsidP="00657F49">
            <w:pPr>
              <w:jc w:val="center"/>
              <w:rPr>
                <w:rFonts w:ascii="Cambria" w:hAnsi="Cambria"/>
                <w:b/>
                <w:bCs/>
                <w:color w:val="000000"/>
              </w:rPr>
            </w:pPr>
            <w:r w:rsidRPr="00496443">
              <w:rPr>
                <w:rFonts w:ascii="Cambria" w:hAnsi="Cambria"/>
                <w:b/>
                <w:bCs/>
                <w:color w:val="000000"/>
              </w:rPr>
              <w:t>p.</w:t>
            </w:r>
          </w:p>
        </w:tc>
        <w:tc>
          <w:tcPr>
            <w:tcW w:w="460" w:type="pct"/>
            <w:tcBorders>
              <w:top w:val="single" w:sz="4" w:space="0" w:color="auto"/>
              <w:left w:val="single" w:sz="4" w:space="0" w:color="auto"/>
              <w:bottom w:val="single" w:sz="4" w:space="0" w:color="auto"/>
              <w:right w:val="single" w:sz="4" w:space="0" w:color="auto"/>
            </w:tcBorders>
            <w:vAlign w:val="center"/>
          </w:tcPr>
          <w:p w14:paraId="757EE282" w14:textId="0CE17AB2" w:rsidR="00701FEF" w:rsidRPr="00496443" w:rsidRDefault="00701FEF" w:rsidP="00657F49">
            <w:pPr>
              <w:jc w:val="center"/>
              <w:rPr>
                <w:rFonts w:ascii="Cambria" w:hAnsi="Cambria"/>
                <w:b/>
                <w:bCs/>
                <w:color w:val="000000"/>
              </w:rPr>
            </w:pPr>
            <w:r w:rsidRPr="003D02EC">
              <w:rPr>
                <w:rFonts w:ascii="Cambria" w:eastAsia="Cambria" w:hAnsi="Cambria" w:cs="Cambria"/>
                <w:b/>
              </w:rPr>
              <w:t>Nazwa</w:t>
            </w:r>
            <w:r>
              <w:rPr>
                <w:rFonts w:ascii="Cambria" w:eastAsia="Cambria" w:hAnsi="Cambria" w:cs="Cambria"/>
                <w:b/>
              </w:rPr>
              <w:t xml:space="preserve"> ogólna</w:t>
            </w:r>
          </w:p>
        </w:tc>
        <w:tc>
          <w:tcPr>
            <w:tcW w:w="2465" w:type="pct"/>
            <w:tcBorders>
              <w:top w:val="single" w:sz="4" w:space="0" w:color="auto"/>
              <w:left w:val="single" w:sz="4" w:space="0" w:color="auto"/>
              <w:bottom w:val="single" w:sz="4" w:space="0" w:color="auto"/>
              <w:right w:val="single" w:sz="4" w:space="0" w:color="auto"/>
            </w:tcBorders>
            <w:vAlign w:val="center"/>
            <w:hideMark/>
          </w:tcPr>
          <w:p w14:paraId="2799EE62" w14:textId="4D8EAC90" w:rsidR="00701FEF" w:rsidRPr="00496443" w:rsidRDefault="00701FEF" w:rsidP="00657F49">
            <w:pPr>
              <w:jc w:val="center"/>
              <w:rPr>
                <w:rFonts w:ascii="Cambria" w:hAnsi="Cambria"/>
                <w:b/>
                <w:bCs/>
                <w:color w:val="000000"/>
              </w:rPr>
            </w:pPr>
            <w:r w:rsidRPr="00496443">
              <w:rPr>
                <w:rFonts w:ascii="Cambria" w:hAnsi="Cambria"/>
                <w:b/>
                <w:bCs/>
                <w:color w:val="000000"/>
              </w:rPr>
              <w:t>Nazwa wydatku/ cechy/parametry</w:t>
            </w:r>
          </w:p>
        </w:tc>
        <w:tc>
          <w:tcPr>
            <w:tcW w:w="226" w:type="pct"/>
            <w:tcBorders>
              <w:top w:val="single" w:sz="4" w:space="0" w:color="auto"/>
              <w:left w:val="single" w:sz="4" w:space="0" w:color="auto"/>
              <w:bottom w:val="single" w:sz="4" w:space="0" w:color="auto"/>
              <w:right w:val="single" w:sz="4" w:space="0" w:color="auto"/>
            </w:tcBorders>
            <w:vAlign w:val="center"/>
            <w:hideMark/>
          </w:tcPr>
          <w:p w14:paraId="575AF8B2" w14:textId="77777777" w:rsidR="00701FEF" w:rsidRPr="00496443" w:rsidRDefault="00701FEF" w:rsidP="00657F49">
            <w:pPr>
              <w:jc w:val="center"/>
              <w:rPr>
                <w:rFonts w:ascii="Cambria" w:hAnsi="Cambria"/>
                <w:b/>
                <w:bCs/>
                <w:color w:val="000000"/>
              </w:rPr>
            </w:pPr>
            <w:r w:rsidRPr="00496443">
              <w:rPr>
                <w:rFonts w:ascii="Cambria" w:hAnsi="Cambria"/>
                <w:b/>
                <w:bCs/>
                <w:color w:val="000000"/>
              </w:rPr>
              <w:t>Jednostka miary</w:t>
            </w:r>
          </w:p>
        </w:tc>
        <w:tc>
          <w:tcPr>
            <w:tcW w:w="161" w:type="pct"/>
            <w:tcBorders>
              <w:top w:val="single" w:sz="4" w:space="0" w:color="auto"/>
              <w:left w:val="single" w:sz="4" w:space="0" w:color="auto"/>
              <w:bottom w:val="single" w:sz="4" w:space="0" w:color="auto"/>
              <w:right w:val="single" w:sz="4" w:space="0" w:color="auto"/>
            </w:tcBorders>
            <w:noWrap/>
            <w:vAlign w:val="center"/>
            <w:hideMark/>
          </w:tcPr>
          <w:p w14:paraId="5803AF5C" w14:textId="77777777" w:rsidR="00701FEF" w:rsidRPr="00496443" w:rsidRDefault="00701FEF" w:rsidP="00657F49">
            <w:pPr>
              <w:jc w:val="center"/>
              <w:rPr>
                <w:rFonts w:ascii="Cambria" w:hAnsi="Cambria"/>
                <w:b/>
                <w:bCs/>
                <w:color w:val="000000"/>
              </w:rPr>
            </w:pPr>
            <w:r w:rsidRPr="00496443">
              <w:rPr>
                <w:rFonts w:ascii="Cambria" w:hAnsi="Cambria"/>
                <w:b/>
                <w:bCs/>
                <w:color w:val="000000"/>
              </w:rPr>
              <w:t xml:space="preserve">Ilość </w:t>
            </w:r>
          </w:p>
        </w:tc>
        <w:tc>
          <w:tcPr>
            <w:tcW w:w="324" w:type="pct"/>
            <w:tcBorders>
              <w:top w:val="single" w:sz="4" w:space="0" w:color="auto"/>
              <w:left w:val="single" w:sz="4" w:space="0" w:color="auto"/>
              <w:bottom w:val="single" w:sz="4" w:space="0" w:color="auto"/>
              <w:right w:val="single" w:sz="4" w:space="0" w:color="auto"/>
            </w:tcBorders>
            <w:vAlign w:val="center"/>
          </w:tcPr>
          <w:p w14:paraId="206B4F70" w14:textId="353EBD08" w:rsidR="00701FEF" w:rsidRPr="00496443" w:rsidRDefault="00701FEF" w:rsidP="00657F49">
            <w:pPr>
              <w:jc w:val="center"/>
              <w:rPr>
                <w:rFonts w:ascii="Cambria" w:hAnsi="Cambria"/>
                <w:b/>
                <w:bCs/>
                <w:color w:val="000000"/>
              </w:rPr>
            </w:pPr>
            <w:r w:rsidRPr="001A1DD7">
              <w:rPr>
                <w:rFonts w:ascii="Cambria" w:hAnsi="Cambria"/>
                <w:b/>
                <w:bCs/>
                <w:color w:val="000000"/>
              </w:rPr>
              <w:t>Cena jednostkowa netto w złotych</w:t>
            </w:r>
          </w:p>
        </w:tc>
        <w:tc>
          <w:tcPr>
            <w:tcW w:w="355" w:type="pct"/>
            <w:tcBorders>
              <w:left w:val="single" w:sz="4" w:space="0" w:color="auto"/>
            </w:tcBorders>
            <w:vAlign w:val="center"/>
          </w:tcPr>
          <w:p w14:paraId="3559AB9C" w14:textId="77777777" w:rsidR="00701FEF" w:rsidRDefault="00701FEF" w:rsidP="00657F49">
            <w:pPr>
              <w:jc w:val="center"/>
              <w:rPr>
                <w:rFonts w:ascii="Cambria" w:hAnsi="Cambria"/>
                <w:b/>
                <w:bCs/>
                <w:color w:val="000000"/>
              </w:rPr>
            </w:pPr>
            <w:r w:rsidRPr="001A1DD7">
              <w:rPr>
                <w:rFonts w:ascii="Cambria" w:hAnsi="Cambria"/>
                <w:b/>
                <w:bCs/>
                <w:color w:val="000000"/>
              </w:rPr>
              <w:t>Wartość netto w złotych</w:t>
            </w:r>
          </w:p>
          <w:p w14:paraId="5E5546F9" w14:textId="36E7D4DA" w:rsidR="00701FEF" w:rsidRPr="00496443" w:rsidRDefault="00701FEF" w:rsidP="00657F49">
            <w:pPr>
              <w:jc w:val="center"/>
              <w:rPr>
                <w:rFonts w:ascii="Cambria" w:hAnsi="Cambria"/>
                <w:b/>
                <w:bCs/>
                <w:color w:val="000000"/>
              </w:rPr>
            </w:pPr>
            <w:r>
              <w:rPr>
                <w:rFonts w:ascii="Cambria" w:hAnsi="Cambria"/>
                <w:b/>
                <w:bCs/>
                <w:color w:val="000000"/>
              </w:rPr>
              <w:t>D x E</w:t>
            </w:r>
          </w:p>
        </w:tc>
        <w:tc>
          <w:tcPr>
            <w:tcW w:w="226" w:type="pct"/>
            <w:vAlign w:val="center"/>
          </w:tcPr>
          <w:p w14:paraId="56FA5EBB" w14:textId="7452D25D" w:rsidR="00701FEF" w:rsidRPr="00496443" w:rsidRDefault="00701FEF" w:rsidP="00657F49">
            <w:pPr>
              <w:jc w:val="center"/>
              <w:rPr>
                <w:rFonts w:ascii="Cambria" w:hAnsi="Cambria"/>
                <w:b/>
                <w:bCs/>
                <w:color w:val="000000"/>
              </w:rPr>
            </w:pPr>
            <w:r w:rsidRPr="001A1DD7">
              <w:rPr>
                <w:rFonts w:ascii="Cambria" w:hAnsi="Cambria"/>
                <w:b/>
                <w:bCs/>
                <w:color w:val="000000"/>
              </w:rPr>
              <w:t>Stawka podatku VAT w %</w:t>
            </w:r>
          </w:p>
        </w:tc>
        <w:tc>
          <w:tcPr>
            <w:tcW w:w="323" w:type="pct"/>
            <w:vAlign w:val="center"/>
          </w:tcPr>
          <w:p w14:paraId="2B5D95C3" w14:textId="77777777" w:rsidR="00701FEF" w:rsidRDefault="00701FEF" w:rsidP="00657F49">
            <w:pPr>
              <w:jc w:val="center"/>
              <w:rPr>
                <w:rFonts w:ascii="Cambria" w:hAnsi="Cambria"/>
                <w:b/>
                <w:bCs/>
                <w:color w:val="000000"/>
              </w:rPr>
            </w:pPr>
            <w:r w:rsidRPr="001A1DD7">
              <w:rPr>
                <w:rFonts w:ascii="Cambria" w:hAnsi="Cambria"/>
                <w:b/>
                <w:bCs/>
                <w:color w:val="000000"/>
              </w:rPr>
              <w:t>Wartość podatku VAT w złotych</w:t>
            </w:r>
          </w:p>
          <w:p w14:paraId="743421BA" w14:textId="0874CA8C" w:rsidR="00701FEF" w:rsidRPr="00496443" w:rsidRDefault="00701FEF" w:rsidP="00657F49">
            <w:pPr>
              <w:jc w:val="center"/>
              <w:rPr>
                <w:rFonts w:ascii="Cambria" w:hAnsi="Cambria"/>
                <w:b/>
                <w:bCs/>
                <w:color w:val="000000"/>
              </w:rPr>
            </w:pPr>
            <w:r>
              <w:rPr>
                <w:rFonts w:ascii="Cambria" w:hAnsi="Cambria"/>
                <w:b/>
                <w:bCs/>
                <w:color w:val="000000"/>
              </w:rPr>
              <w:t>F x G</w:t>
            </w:r>
          </w:p>
        </w:tc>
        <w:tc>
          <w:tcPr>
            <w:tcW w:w="277" w:type="pct"/>
            <w:vAlign w:val="center"/>
          </w:tcPr>
          <w:p w14:paraId="08DEE657" w14:textId="77777777" w:rsidR="00701FEF" w:rsidRDefault="00701FEF" w:rsidP="00657F49">
            <w:pPr>
              <w:jc w:val="center"/>
              <w:rPr>
                <w:rFonts w:ascii="Cambria" w:hAnsi="Cambria"/>
                <w:b/>
                <w:bCs/>
                <w:color w:val="000000"/>
              </w:rPr>
            </w:pPr>
            <w:r w:rsidRPr="001A1DD7">
              <w:rPr>
                <w:rFonts w:ascii="Cambria" w:hAnsi="Cambria"/>
                <w:b/>
                <w:bCs/>
                <w:color w:val="000000"/>
              </w:rPr>
              <w:t>Wartość  brutto w złotych</w:t>
            </w:r>
          </w:p>
          <w:p w14:paraId="325A13BF" w14:textId="3C773F05" w:rsidR="00701FEF" w:rsidRPr="00496443" w:rsidRDefault="00701FEF" w:rsidP="00657F49">
            <w:pPr>
              <w:jc w:val="center"/>
              <w:rPr>
                <w:rFonts w:ascii="Cambria" w:hAnsi="Cambria"/>
                <w:b/>
                <w:bCs/>
                <w:color w:val="000000"/>
              </w:rPr>
            </w:pPr>
            <w:r>
              <w:rPr>
                <w:rFonts w:ascii="Cambria" w:hAnsi="Cambria"/>
                <w:b/>
                <w:bCs/>
                <w:color w:val="000000"/>
              </w:rPr>
              <w:t>F + H</w:t>
            </w:r>
          </w:p>
        </w:tc>
      </w:tr>
      <w:tr w:rsidR="00701FEF" w:rsidRPr="00496443" w14:paraId="2ADC905C" w14:textId="77777777" w:rsidTr="00484579">
        <w:trPr>
          <w:trHeight w:val="384"/>
        </w:trPr>
        <w:tc>
          <w:tcPr>
            <w:tcW w:w="183" w:type="pct"/>
            <w:tcBorders>
              <w:right w:val="single" w:sz="4" w:space="0" w:color="auto"/>
            </w:tcBorders>
            <w:vAlign w:val="center"/>
          </w:tcPr>
          <w:p w14:paraId="1587572D" w14:textId="6A9AD8F5" w:rsidR="00701FEF" w:rsidRPr="00496443" w:rsidRDefault="00701FEF" w:rsidP="00657F49">
            <w:pPr>
              <w:jc w:val="center"/>
              <w:rPr>
                <w:rFonts w:ascii="Cambria" w:hAnsi="Cambria"/>
                <w:b/>
                <w:bCs/>
                <w:color w:val="000000"/>
              </w:rPr>
            </w:pPr>
            <w:r>
              <w:rPr>
                <w:rFonts w:ascii="Cambria" w:hAnsi="Cambria"/>
                <w:b/>
                <w:bCs/>
                <w:color w:val="000000"/>
              </w:rPr>
              <w:t>A</w:t>
            </w:r>
          </w:p>
        </w:tc>
        <w:tc>
          <w:tcPr>
            <w:tcW w:w="460" w:type="pct"/>
            <w:tcBorders>
              <w:top w:val="single" w:sz="4" w:space="0" w:color="auto"/>
              <w:left w:val="single" w:sz="4" w:space="0" w:color="auto"/>
              <w:bottom w:val="single" w:sz="4" w:space="0" w:color="auto"/>
              <w:right w:val="single" w:sz="4" w:space="0" w:color="auto"/>
            </w:tcBorders>
            <w:vAlign w:val="center"/>
          </w:tcPr>
          <w:p w14:paraId="4F63FFA6" w14:textId="77777777" w:rsidR="00701FEF" w:rsidRDefault="00701FEF" w:rsidP="00657F49">
            <w:pPr>
              <w:jc w:val="center"/>
              <w:rPr>
                <w:rFonts w:ascii="Cambria" w:hAnsi="Cambria"/>
                <w:b/>
                <w:bCs/>
                <w:color w:val="000000"/>
              </w:rPr>
            </w:pPr>
          </w:p>
        </w:tc>
        <w:tc>
          <w:tcPr>
            <w:tcW w:w="2465" w:type="pct"/>
            <w:tcBorders>
              <w:top w:val="single" w:sz="4" w:space="0" w:color="auto"/>
              <w:left w:val="single" w:sz="4" w:space="0" w:color="auto"/>
              <w:bottom w:val="single" w:sz="4" w:space="0" w:color="auto"/>
              <w:right w:val="single" w:sz="4" w:space="0" w:color="auto"/>
            </w:tcBorders>
            <w:vAlign w:val="center"/>
          </w:tcPr>
          <w:p w14:paraId="04280423" w14:textId="1FC47909" w:rsidR="00701FEF" w:rsidRPr="00496443" w:rsidRDefault="00701FEF" w:rsidP="00657F49">
            <w:pPr>
              <w:jc w:val="center"/>
              <w:rPr>
                <w:rFonts w:ascii="Cambria" w:hAnsi="Cambria"/>
                <w:b/>
                <w:bCs/>
                <w:color w:val="000000"/>
              </w:rPr>
            </w:pPr>
            <w:r>
              <w:rPr>
                <w:rFonts w:ascii="Cambria" w:hAnsi="Cambria"/>
                <w:b/>
                <w:bCs/>
                <w:color w:val="000000"/>
              </w:rPr>
              <w:t>B</w:t>
            </w:r>
          </w:p>
        </w:tc>
        <w:tc>
          <w:tcPr>
            <w:tcW w:w="226" w:type="pct"/>
            <w:tcBorders>
              <w:top w:val="single" w:sz="4" w:space="0" w:color="auto"/>
              <w:left w:val="single" w:sz="4" w:space="0" w:color="auto"/>
              <w:bottom w:val="single" w:sz="4" w:space="0" w:color="auto"/>
              <w:right w:val="single" w:sz="4" w:space="0" w:color="auto"/>
            </w:tcBorders>
            <w:vAlign w:val="center"/>
          </w:tcPr>
          <w:p w14:paraId="0E335B54" w14:textId="0A87D3DC" w:rsidR="00701FEF" w:rsidRPr="00496443" w:rsidRDefault="00701FEF" w:rsidP="00657F49">
            <w:pPr>
              <w:jc w:val="center"/>
              <w:rPr>
                <w:rFonts w:ascii="Cambria" w:hAnsi="Cambria"/>
                <w:b/>
                <w:bCs/>
                <w:color w:val="000000"/>
              </w:rPr>
            </w:pPr>
            <w:r>
              <w:rPr>
                <w:rFonts w:ascii="Cambria" w:hAnsi="Cambria"/>
                <w:b/>
                <w:bCs/>
                <w:color w:val="000000"/>
              </w:rPr>
              <w:t>C</w:t>
            </w:r>
          </w:p>
        </w:tc>
        <w:tc>
          <w:tcPr>
            <w:tcW w:w="161" w:type="pct"/>
            <w:tcBorders>
              <w:top w:val="single" w:sz="4" w:space="0" w:color="auto"/>
              <w:left w:val="single" w:sz="4" w:space="0" w:color="auto"/>
              <w:bottom w:val="single" w:sz="4" w:space="0" w:color="auto"/>
              <w:right w:val="single" w:sz="4" w:space="0" w:color="auto"/>
            </w:tcBorders>
            <w:noWrap/>
            <w:vAlign w:val="center"/>
          </w:tcPr>
          <w:p w14:paraId="63436A39" w14:textId="17D75CBE" w:rsidR="00701FEF" w:rsidRPr="00496443" w:rsidRDefault="00701FEF" w:rsidP="00657F49">
            <w:pPr>
              <w:jc w:val="center"/>
              <w:rPr>
                <w:rFonts w:ascii="Cambria" w:hAnsi="Cambria"/>
                <w:b/>
                <w:bCs/>
                <w:color w:val="000000"/>
              </w:rPr>
            </w:pPr>
            <w:r>
              <w:rPr>
                <w:rFonts w:ascii="Cambria" w:hAnsi="Cambria"/>
                <w:b/>
                <w:bCs/>
                <w:color w:val="000000"/>
              </w:rPr>
              <w:t>D</w:t>
            </w:r>
          </w:p>
        </w:tc>
        <w:tc>
          <w:tcPr>
            <w:tcW w:w="324" w:type="pct"/>
            <w:tcBorders>
              <w:top w:val="single" w:sz="4" w:space="0" w:color="auto"/>
              <w:left w:val="single" w:sz="4" w:space="0" w:color="auto"/>
              <w:bottom w:val="single" w:sz="4" w:space="0" w:color="auto"/>
              <w:right w:val="single" w:sz="4" w:space="0" w:color="auto"/>
            </w:tcBorders>
            <w:vAlign w:val="center"/>
          </w:tcPr>
          <w:p w14:paraId="2C4EFC34" w14:textId="3C0D92E1" w:rsidR="00701FEF" w:rsidRPr="001A1DD7" w:rsidRDefault="00701FEF" w:rsidP="00657F49">
            <w:pPr>
              <w:jc w:val="center"/>
              <w:rPr>
                <w:rFonts w:ascii="Cambria" w:hAnsi="Cambria"/>
                <w:b/>
                <w:bCs/>
                <w:color w:val="000000"/>
              </w:rPr>
            </w:pPr>
            <w:r>
              <w:rPr>
                <w:rFonts w:ascii="Cambria" w:hAnsi="Cambria"/>
                <w:b/>
                <w:bCs/>
                <w:color w:val="000000"/>
              </w:rPr>
              <w:t>E</w:t>
            </w:r>
          </w:p>
        </w:tc>
        <w:tc>
          <w:tcPr>
            <w:tcW w:w="355" w:type="pct"/>
            <w:tcBorders>
              <w:left w:val="single" w:sz="4" w:space="0" w:color="auto"/>
            </w:tcBorders>
            <w:vAlign w:val="center"/>
          </w:tcPr>
          <w:p w14:paraId="6D2E1527" w14:textId="6FC8A1DE" w:rsidR="00701FEF" w:rsidRPr="001A1DD7" w:rsidRDefault="00701FEF" w:rsidP="00657F49">
            <w:pPr>
              <w:jc w:val="center"/>
              <w:rPr>
                <w:rFonts w:ascii="Cambria" w:hAnsi="Cambria"/>
                <w:b/>
                <w:bCs/>
                <w:color w:val="000000"/>
              </w:rPr>
            </w:pPr>
            <w:r>
              <w:rPr>
                <w:rFonts w:ascii="Cambria" w:hAnsi="Cambria"/>
                <w:b/>
                <w:bCs/>
                <w:color w:val="000000"/>
              </w:rPr>
              <w:t>F</w:t>
            </w:r>
          </w:p>
        </w:tc>
        <w:tc>
          <w:tcPr>
            <w:tcW w:w="226" w:type="pct"/>
            <w:vAlign w:val="center"/>
          </w:tcPr>
          <w:p w14:paraId="1BEE7733" w14:textId="7EF6C392" w:rsidR="00701FEF" w:rsidRPr="001A1DD7" w:rsidRDefault="00701FEF" w:rsidP="00657F49">
            <w:pPr>
              <w:jc w:val="center"/>
              <w:rPr>
                <w:rFonts w:ascii="Cambria" w:hAnsi="Cambria"/>
                <w:b/>
                <w:bCs/>
                <w:color w:val="000000"/>
              </w:rPr>
            </w:pPr>
            <w:r>
              <w:rPr>
                <w:rFonts w:ascii="Cambria" w:hAnsi="Cambria"/>
                <w:b/>
                <w:bCs/>
                <w:color w:val="000000"/>
              </w:rPr>
              <w:t>G</w:t>
            </w:r>
          </w:p>
        </w:tc>
        <w:tc>
          <w:tcPr>
            <w:tcW w:w="323" w:type="pct"/>
            <w:vAlign w:val="center"/>
          </w:tcPr>
          <w:p w14:paraId="265FA716" w14:textId="5BB9B70B" w:rsidR="00701FEF" w:rsidRPr="001A1DD7" w:rsidRDefault="00701FEF" w:rsidP="00657F49">
            <w:pPr>
              <w:jc w:val="center"/>
              <w:rPr>
                <w:rFonts w:ascii="Cambria" w:hAnsi="Cambria"/>
                <w:b/>
                <w:bCs/>
                <w:color w:val="000000"/>
              </w:rPr>
            </w:pPr>
            <w:r>
              <w:rPr>
                <w:rFonts w:ascii="Cambria" w:hAnsi="Cambria"/>
                <w:b/>
                <w:bCs/>
                <w:color w:val="000000"/>
              </w:rPr>
              <w:t>H</w:t>
            </w:r>
          </w:p>
        </w:tc>
        <w:tc>
          <w:tcPr>
            <w:tcW w:w="277" w:type="pct"/>
            <w:vAlign w:val="center"/>
          </w:tcPr>
          <w:p w14:paraId="3E99BC60" w14:textId="7EAFF656" w:rsidR="00701FEF" w:rsidRPr="001A1DD7" w:rsidRDefault="00701FEF" w:rsidP="00657F49">
            <w:pPr>
              <w:jc w:val="center"/>
              <w:rPr>
                <w:rFonts w:ascii="Cambria" w:hAnsi="Cambria"/>
                <w:b/>
                <w:bCs/>
                <w:color w:val="000000"/>
              </w:rPr>
            </w:pPr>
            <w:r>
              <w:rPr>
                <w:rFonts w:ascii="Cambria" w:hAnsi="Cambria"/>
                <w:b/>
                <w:bCs/>
                <w:color w:val="000000"/>
              </w:rPr>
              <w:t>I</w:t>
            </w:r>
          </w:p>
        </w:tc>
      </w:tr>
      <w:tr w:rsidR="007D5238" w:rsidRPr="00496443" w14:paraId="45B13A49" w14:textId="44B465D8" w:rsidTr="00484579">
        <w:trPr>
          <w:trHeight w:val="288"/>
        </w:trPr>
        <w:tc>
          <w:tcPr>
            <w:tcW w:w="183" w:type="pct"/>
            <w:tcBorders>
              <w:top w:val="single" w:sz="4" w:space="0" w:color="auto"/>
              <w:left w:val="single" w:sz="4" w:space="0" w:color="auto"/>
              <w:bottom w:val="single" w:sz="4" w:space="0" w:color="auto"/>
              <w:right w:val="single" w:sz="4" w:space="0" w:color="auto"/>
            </w:tcBorders>
            <w:noWrap/>
            <w:vAlign w:val="center"/>
          </w:tcPr>
          <w:p w14:paraId="073835AD" w14:textId="587FD04B" w:rsidR="007D5238" w:rsidRPr="00496443" w:rsidRDefault="007D5238" w:rsidP="007D5238">
            <w:pPr>
              <w:jc w:val="center"/>
              <w:rPr>
                <w:rFonts w:ascii="Cambria" w:hAnsi="Cambria"/>
                <w:color w:val="000000"/>
              </w:rPr>
            </w:pPr>
            <w:r>
              <w:rPr>
                <w:rFonts w:ascii="Cambria" w:hAnsi="Cambria"/>
                <w:color w:val="000000"/>
              </w:rPr>
              <w:t>1</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797159E6" w14:textId="79AEAF5B" w:rsidR="007D5238" w:rsidRPr="003C5218" w:rsidRDefault="007D5238" w:rsidP="007D5238">
            <w:pPr>
              <w:autoSpaceDE w:val="0"/>
              <w:autoSpaceDN w:val="0"/>
              <w:adjustRightInd w:val="0"/>
              <w:rPr>
                <w:rFonts w:ascii="Cambria" w:hAnsi="Cambria" w:cs="Arial"/>
                <w:b/>
                <w:bCs/>
              </w:rPr>
            </w:pPr>
            <w:r w:rsidRPr="00CA00AC">
              <w:rPr>
                <w:rFonts w:cs="Times New Roman"/>
              </w:rPr>
              <w:t xml:space="preserve">Zestaw przyrządów do Sali integracji sensorycznej. </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76AD23FC"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Gotowy Zestaw wyposażenia do gabinetu terapii Integracji Sensorycznej pozwalający na prowadzenie terapii SI W zestawie: </w:t>
            </w:r>
          </w:p>
          <w:p w14:paraId="6B4A79C6"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 </w:t>
            </w:r>
            <w:proofErr w:type="spellStart"/>
            <w:r w:rsidRPr="00CA00AC">
              <w:rPr>
                <w:rFonts w:ascii="Cambria" w:hAnsi="Cambria"/>
                <w:sz w:val="22"/>
                <w:szCs w:val="22"/>
              </w:rPr>
              <w:t>Podwiesie</w:t>
            </w:r>
            <w:proofErr w:type="spellEnd"/>
            <w:r w:rsidRPr="00CA00AC">
              <w:rPr>
                <w:rFonts w:ascii="Cambria" w:hAnsi="Cambria"/>
                <w:sz w:val="22"/>
                <w:szCs w:val="22"/>
              </w:rPr>
              <w:t xml:space="preserve"> stalowe typu U, wymiary: wysokość 2,4 m szerokość 2m, długość 3m.</w:t>
            </w:r>
          </w:p>
          <w:p w14:paraId="232E8B41"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 Belka rozbudowująca </w:t>
            </w:r>
            <w:proofErr w:type="spellStart"/>
            <w:r w:rsidRPr="00CA00AC">
              <w:rPr>
                <w:rFonts w:ascii="Cambria" w:hAnsi="Cambria"/>
                <w:sz w:val="22"/>
                <w:szCs w:val="22"/>
              </w:rPr>
              <w:t>podwiesie</w:t>
            </w:r>
            <w:proofErr w:type="spellEnd"/>
            <w:r w:rsidRPr="00CA00AC">
              <w:rPr>
                <w:rFonts w:ascii="Cambria" w:hAnsi="Cambria"/>
                <w:sz w:val="22"/>
                <w:szCs w:val="22"/>
              </w:rPr>
              <w:t xml:space="preserve"> model, posiada uniwersalny rozstaw haków, który wynosi 1m, można zawiesić wszystkie dostępne sprzęty.</w:t>
            </w:r>
          </w:p>
          <w:p w14:paraId="4BA10CDC"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Deska rotacyjna okrągła wymiary min.:50 x 50 x 20 cm,</w:t>
            </w:r>
          </w:p>
          <w:p w14:paraId="7C77425D"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 - Huśtawka Żabka wymiary ok.65 x 180 cm,</w:t>
            </w:r>
          </w:p>
          <w:p w14:paraId="0639DFF3"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Platforma wisząca - Wykonana ze sklejki, zabezpieczona gruba pianką oraz obita łatwym w utrzymaniu czystości, wysokiej jakości skajem,, wymiary ok.  50 x 100 cm;</w:t>
            </w:r>
          </w:p>
          <w:p w14:paraId="755131FC"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Deskorolka terapeutyczna- Deskorolka wykonana jest ze sklejki, siedzisko zabezpieczone grubą pianką tapicerską oraz obite łatwym w utrzymaniu czystości, wysokiej jakości skajem, wymiary: 60 x 40 cm,</w:t>
            </w:r>
          </w:p>
          <w:p w14:paraId="46F7800A"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 Kołyska - równoważnia poprzeczna wym. Min..70 x 50 cm, </w:t>
            </w:r>
          </w:p>
          <w:p w14:paraId="1FF7E444"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lastRenderedPageBreak/>
              <w:t>- Huśtawka terapeutyczna Grzybek - średnica siedziska: ok. 60 cm; – wysokość słupka min. : 70 cm</w:t>
            </w:r>
          </w:p>
          <w:p w14:paraId="03FCB603"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Huśtawka typu Konik - kwadratowa duża, wymiary: 25 x 25 x 120 cm,</w:t>
            </w:r>
          </w:p>
          <w:p w14:paraId="10DF3223"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Beczka - walec z otworem,, wymiary: 60 x 40 x 60 cm,</w:t>
            </w:r>
          </w:p>
          <w:p w14:paraId="5D932029" w14:textId="77777777" w:rsidR="007D5238" w:rsidRPr="00CA00AC" w:rsidRDefault="007D5238" w:rsidP="007D5238">
            <w:pPr>
              <w:pStyle w:val="NormalnyWeb"/>
              <w:spacing w:before="0" w:beforeAutospacing="0" w:after="0" w:afterAutospacing="0" w:line="276" w:lineRule="auto"/>
              <w:jc w:val="both"/>
              <w:rPr>
                <w:rFonts w:ascii="Cambria" w:hAnsi="Cambria"/>
                <w:sz w:val="22"/>
                <w:szCs w:val="22"/>
              </w:rPr>
            </w:pPr>
            <w:r w:rsidRPr="00CA00AC">
              <w:rPr>
                <w:rFonts w:ascii="Cambria" w:hAnsi="Cambria"/>
                <w:sz w:val="22"/>
                <w:szCs w:val="22"/>
              </w:rPr>
              <w:t xml:space="preserve">- Linka - smycz do deskorolki, </w:t>
            </w:r>
            <w:r w:rsidRPr="00CA00AC">
              <w:rPr>
                <w:rFonts w:ascii="Cambria" w:hAnsi="Cambria"/>
                <w:bCs/>
                <w:sz w:val="22"/>
                <w:szCs w:val="22"/>
              </w:rPr>
              <w:t>długość linki:</w:t>
            </w:r>
            <w:r w:rsidRPr="00CA00AC">
              <w:rPr>
                <w:rFonts w:ascii="Cambria" w:hAnsi="Cambria"/>
                <w:sz w:val="22"/>
                <w:szCs w:val="22"/>
              </w:rPr>
              <w:t xml:space="preserve"> 2m; </w:t>
            </w:r>
            <w:r w:rsidRPr="00CA00AC">
              <w:rPr>
                <w:rFonts w:ascii="Cambria" w:hAnsi="Cambria"/>
                <w:bCs/>
                <w:sz w:val="22"/>
                <w:szCs w:val="22"/>
              </w:rPr>
              <w:t>Regulacja długości, Zakres regulacji</w:t>
            </w:r>
            <w:r w:rsidRPr="00CA00AC">
              <w:rPr>
                <w:rFonts w:ascii="Cambria" w:hAnsi="Cambria"/>
                <w:b/>
                <w:bCs/>
                <w:sz w:val="22"/>
                <w:szCs w:val="22"/>
              </w:rPr>
              <w:t>:</w:t>
            </w:r>
            <w:r w:rsidRPr="00CA00AC">
              <w:rPr>
                <w:rFonts w:ascii="Cambria" w:hAnsi="Cambria"/>
                <w:sz w:val="22"/>
                <w:szCs w:val="22"/>
              </w:rPr>
              <w:t> 1,0 – 1,8m</w:t>
            </w:r>
          </w:p>
          <w:p w14:paraId="126FD88F" w14:textId="7045AE9E" w:rsidR="007D5238" w:rsidRPr="003C5218" w:rsidRDefault="007D5238" w:rsidP="007D5238">
            <w:pPr>
              <w:autoSpaceDE w:val="0"/>
              <w:autoSpaceDN w:val="0"/>
              <w:adjustRightInd w:val="0"/>
              <w:rPr>
                <w:rFonts w:ascii="Cambria" w:hAnsi="Cambria" w:cs="Arial"/>
                <w:b/>
                <w:bCs/>
                <w:color w:val="EE0000"/>
              </w:rPr>
            </w:pPr>
            <w:r w:rsidRPr="00CA00AC">
              <w:rPr>
                <w:rFonts w:ascii="Cambria" w:hAnsi="Cambria"/>
              </w:rPr>
              <w:t>- Materac 3-częściowy, wymiary ok. 200 x 88 x 5 cm</w:t>
            </w:r>
          </w:p>
        </w:tc>
        <w:tc>
          <w:tcPr>
            <w:tcW w:w="226" w:type="pct"/>
            <w:tcBorders>
              <w:top w:val="single" w:sz="4" w:space="0" w:color="auto"/>
              <w:left w:val="single" w:sz="4" w:space="0" w:color="auto"/>
              <w:bottom w:val="single" w:sz="4" w:space="0" w:color="auto"/>
              <w:right w:val="single" w:sz="4" w:space="0" w:color="auto"/>
            </w:tcBorders>
            <w:noWrap/>
            <w:vAlign w:val="center"/>
          </w:tcPr>
          <w:p w14:paraId="67D3ADF4" w14:textId="4F42AB74" w:rsidR="007D5238" w:rsidRPr="00496443" w:rsidRDefault="007D5238" w:rsidP="007D5238">
            <w:pPr>
              <w:jc w:val="center"/>
              <w:rPr>
                <w:rFonts w:ascii="Cambria" w:hAnsi="Cambria"/>
                <w:color w:val="000000"/>
              </w:rPr>
            </w:pPr>
            <w:r w:rsidRPr="00CA00AC">
              <w:rPr>
                <w:rFonts w:ascii="Cambria" w:hAnsi="Cambria" w:cs="Times New Roman"/>
              </w:rPr>
              <w:lastRenderedPageBreak/>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3EC558D6" w14:textId="7B47B830" w:rsidR="007D5238" w:rsidRPr="00496443" w:rsidRDefault="007D5238" w:rsidP="007D5238">
            <w:pPr>
              <w:jc w:val="center"/>
              <w:rPr>
                <w:rFonts w:ascii="Cambria" w:hAnsi="Cambria"/>
                <w:color w:val="000000"/>
              </w:rPr>
            </w:pPr>
            <w:r w:rsidRPr="00CA00AC">
              <w:rPr>
                <w:rFonts w:ascii="Cambria" w:hAnsi="Cambria" w:cs="Times New Roman"/>
              </w:rPr>
              <w:t>1</w:t>
            </w:r>
          </w:p>
        </w:tc>
        <w:tc>
          <w:tcPr>
            <w:tcW w:w="324" w:type="pct"/>
            <w:tcBorders>
              <w:top w:val="single" w:sz="4" w:space="0" w:color="auto"/>
              <w:left w:val="single" w:sz="4" w:space="0" w:color="auto"/>
              <w:bottom w:val="single" w:sz="4" w:space="0" w:color="auto"/>
              <w:right w:val="single" w:sz="4" w:space="0" w:color="auto"/>
            </w:tcBorders>
            <w:vAlign w:val="center"/>
          </w:tcPr>
          <w:p w14:paraId="33EDD280" w14:textId="36F9A2AC"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33203461" w14:textId="77777777" w:rsidR="007D5238" w:rsidRPr="00496443" w:rsidRDefault="007D5238" w:rsidP="007D5238">
            <w:pPr>
              <w:jc w:val="center"/>
              <w:rPr>
                <w:rFonts w:ascii="Cambria" w:hAnsi="Cambria"/>
                <w:color w:val="000000"/>
              </w:rPr>
            </w:pPr>
          </w:p>
        </w:tc>
        <w:tc>
          <w:tcPr>
            <w:tcW w:w="226" w:type="pct"/>
            <w:vAlign w:val="center"/>
          </w:tcPr>
          <w:p w14:paraId="4EFD4441" w14:textId="77777777" w:rsidR="007D5238" w:rsidRPr="00496443" w:rsidRDefault="007D5238" w:rsidP="007D5238">
            <w:pPr>
              <w:jc w:val="center"/>
              <w:rPr>
                <w:rFonts w:ascii="Cambria" w:hAnsi="Cambria"/>
                <w:color w:val="000000"/>
              </w:rPr>
            </w:pPr>
          </w:p>
        </w:tc>
        <w:tc>
          <w:tcPr>
            <w:tcW w:w="323" w:type="pct"/>
            <w:vAlign w:val="center"/>
          </w:tcPr>
          <w:p w14:paraId="5E4C5902" w14:textId="77777777" w:rsidR="007D5238" w:rsidRPr="00496443" w:rsidRDefault="007D5238" w:rsidP="007D5238">
            <w:pPr>
              <w:jc w:val="center"/>
              <w:rPr>
                <w:rFonts w:ascii="Cambria" w:hAnsi="Cambria"/>
                <w:color w:val="000000"/>
              </w:rPr>
            </w:pPr>
          </w:p>
        </w:tc>
        <w:tc>
          <w:tcPr>
            <w:tcW w:w="277" w:type="pct"/>
            <w:vAlign w:val="center"/>
          </w:tcPr>
          <w:p w14:paraId="57B3F90B" w14:textId="77777777" w:rsidR="007D5238" w:rsidRPr="00496443" w:rsidRDefault="007D5238" w:rsidP="007D5238">
            <w:pPr>
              <w:jc w:val="center"/>
              <w:rPr>
                <w:rFonts w:ascii="Cambria" w:hAnsi="Cambria"/>
                <w:color w:val="000000"/>
              </w:rPr>
            </w:pPr>
          </w:p>
        </w:tc>
      </w:tr>
      <w:tr w:rsidR="007D5238" w:rsidRPr="00496443" w14:paraId="5338D129" w14:textId="2E65F237" w:rsidTr="00484579">
        <w:trPr>
          <w:trHeight w:val="288"/>
        </w:trPr>
        <w:tc>
          <w:tcPr>
            <w:tcW w:w="183" w:type="pct"/>
            <w:tcBorders>
              <w:top w:val="nil"/>
              <w:left w:val="single" w:sz="4" w:space="0" w:color="auto"/>
              <w:bottom w:val="single" w:sz="4" w:space="0" w:color="auto"/>
              <w:right w:val="single" w:sz="4" w:space="0" w:color="auto"/>
            </w:tcBorders>
            <w:noWrap/>
            <w:vAlign w:val="center"/>
          </w:tcPr>
          <w:p w14:paraId="3B15EECB" w14:textId="3A66BFD0" w:rsidR="007D5238" w:rsidRPr="00496443" w:rsidRDefault="007D5238" w:rsidP="007D5238">
            <w:pPr>
              <w:jc w:val="center"/>
              <w:rPr>
                <w:rFonts w:ascii="Cambria" w:hAnsi="Cambria"/>
                <w:color w:val="000000"/>
              </w:rPr>
            </w:pPr>
            <w:r>
              <w:rPr>
                <w:rFonts w:ascii="Cambria" w:hAnsi="Cambria"/>
                <w:color w:val="000000"/>
              </w:rPr>
              <w:t>2</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7376064C" w14:textId="75B51816" w:rsidR="007D5238" w:rsidRPr="00496443" w:rsidRDefault="007D5238" w:rsidP="007D5238">
            <w:pPr>
              <w:jc w:val="both"/>
              <w:rPr>
                <w:rFonts w:ascii="Cambria" w:hAnsi="Cambria" w:cs="Arial"/>
                <w:b/>
                <w:bCs/>
              </w:rPr>
            </w:pPr>
            <w:r w:rsidRPr="00CA00AC">
              <w:rPr>
                <w:rFonts w:cs="Times New Roman"/>
              </w:rPr>
              <w:t xml:space="preserve">Woreczki do ćwiczeń równowagi </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5376A747" w14:textId="5E360641" w:rsidR="007D5238" w:rsidRPr="00496443" w:rsidRDefault="007D5238" w:rsidP="007D5238">
            <w:pPr>
              <w:jc w:val="both"/>
              <w:rPr>
                <w:rFonts w:ascii="Cambria" w:hAnsi="Cambria"/>
                <w:color w:val="000000"/>
              </w:rPr>
            </w:pPr>
            <w:r w:rsidRPr="00CA00AC">
              <w:rPr>
                <w:rFonts w:ascii="Cambria" w:eastAsia="Times New Roman" w:hAnsi="Cambria" w:cs="Times New Roman"/>
              </w:rPr>
              <w:t xml:space="preserve">Woreczki gimnastyczne do ćwiczeń równowagi. </w:t>
            </w:r>
            <w:r w:rsidRPr="00CA00AC">
              <w:rPr>
                <w:rFonts w:ascii="Cambria" w:eastAsia="Times New Roman" w:hAnsi="Cambria" w:cs="Times New Roman"/>
                <w:bCs/>
              </w:rPr>
              <w:t>Zawartość zestawu:</w:t>
            </w:r>
            <w:r w:rsidRPr="00CA00AC">
              <w:rPr>
                <w:rFonts w:ascii="Cambria" w:eastAsia="Times New Roman" w:hAnsi="Cambria" w:cs="Times New Roman"/>
              </w:rPr>
              <w:t xml:space="preserve"> min. 8 woreczków (po 2 sztuki w kolorze: czerwonym, żółtym, zielonym i niebieskim), Wymiary: min. 15 × 10 cm. Waga jednego woreczka: ok. 150 g., </w:t>
            </w:r>
          </w:p>
        </w:tc>
        <w:tc>
          <w:tcPr>
            <w:tcW w:w="226" w:type="pct"/>
            <w:tcBorders>
              <w:top w:val="single" w:sz="4" w:space="0" w:color="auto"/>
              <w:left w:val="single" w:sz="4" w:space="0" w:color="auto"/>
              <w:bottom w:val="single" w:sz="4" w:space="0" w:color="auto"/>
              <w:right w:val="single" w:sz="4" w:space="0" w:color="auto"/>
            </w:tcBorders>
            <w:noWrap/>
            <w:vAlign w:val="center"/>
          </w:tcPr>
          <w:p w14:paraId="09FC3E37" w14:textId="264A2EA0" w:rsidR="007D5238" w:rsidRPr="00496443" w:rsidRDefault="007D5238" w:rsidP="007D5238">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4F8FBD4" w14:textId="77777777" w:rsidR="007D5238" w:rsidRPr="00CA00AC" w:rsidRDefault="007D5238" w:rsidP="007D5238">
            <w:pPr>
              <w:spacing w:line="276" w:lineRule="auto"/>
              <w:ind w:left="72"/>
              <w:rPr>
                <w:rFonts w:ascii="Cambria" w:hAnsi="Cambria" w:cs="Times New Roman"/>
              </w:rPr>
            </w:pPr>
            <w:r w:rsidRPr="00CA00AC">
              <w:rPr>
                <w:rFonts w:ascii="Cambria" w:hAnsi="Cambria" w:cs="Times New Roman"/>
              </w:rPr>
              <w:t>2</w:t>
            </w:r>
          </w:p>
          <w:p w14:paraId="2CEB7B47" w14:textId="06EB8925" w:rsidR="007D5238" w:rsidRPr="00496443" w:rsidRDefault="007D5238" w:rsidP="007D5238">
            <w:pPr>
              <w:jc w:val="center"/>
              <w:rPr>
                <w:rFonts w:ascii="Cambria" w:hAnsi="Cambria"/>
                <w:color w:val="000000"/>
              </w:rPr>
            </w:pPr>
          </w:p>
        </w:tc>
        <w:tc>
          <w:tcPr>
            <w:tcW w:w="324" w:type="pct"/>
            <w:tcBorders>
              <w:top w:val="single" w:sz="4" w:space="0" w:color="auto"/>
              <w:left w:val="single" w:sz="4" w:space="0" w:color="auto"/>
              <w:bottom w:val="single" w:sz="4" w:space="0" w:color="auto"/>
              <w:right w:val="single" w:sz="4" w:space="0" w:color="auto"/>
            </w:tcBorders>
            <w:vAlign w:val="center"/>
          </w:tcPr>
          <w:p w14:paraId="60E52E94" w14:textId="21E2608D"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39C96E4D" w14:textId="77777777" w:rsidR="007D5238" w:rsidRPr="00496443" w:rsidRDefault="007D5238" w:rsidP="007D5238">
            <w:pPr>
              <w:jc w:val="center"/>
              <w:rPr>
                <w:rFonts w:ascii="Cambria" w:hAnsi="Cambria"/>
                <w:color w:val="000000"/>
              </w:rPr>
            </w:pPr>
          </w:p>
        </w:tc>
        <w:tc>
          <w:tcPr>
            <w:tcW w:w="226" w:type="pct"/>
            <w:vAlign w:val="center"/>
          </w:tcPr>
          <w:p w14:paraId="0B1018B1" w14:textId="77777777" w:rsidR="007D5238" w:rsidRPr="00496443" w:rsidRDefault="007D5238" w:rsidP="007D5238">
            <w:pPr>
              <w:jc w:val="center"/>
              <w:rPr>
                <w:rFonts w:ascii="Cambria" w:hAnsi="Cambria"/>
                <w:color w:val="000000"/>
              </w:rPr>
            </w:pPr>
          </w:p>
        </w:tc>
        <w:tc>
          <w:tcPr>
            <w:tcW w:w="323" w:type="pct"/>
            <w:vAlign w:val="center"/>
          </w:tcPr>
          <w:p w14:paraId="33FFFB26" w14:textId="77777777" w:rsidR="007D5238" w:rsidRPr="00496443" w:rsidRDefault="007D5238" w:rsidP="007D5238">
            <w:pPr>
              <w:jc w:val="center"/>
              <w:rPr>
                <w:rFonts w:ascii="Cambria" w:hAnsi="Cambria"/>
                <w:color w:val="000000"/>
              </w:rPr>
            </w:pPr>
          </w:p>
        </w:tc>
        <w:tc>
          <w:tcPr>
            <w:tcW w:w="277" w:type="pct"/>
            <w:vAlign w:val="center"/>
          </w:tcPr>
          <w:p w14:paraId="1809EBF1" w14:textId="77777777" w:rsidR="007D5238" w:rsidRPr="00496443" w:rsidRDefault="007D5238" w:rsidP="007D5238">
            <w:pPr>
              <w:jc w:val="center"/>
              <w:rPr>
                <w:rFonts w:ascii="Cambria" w:hAnsi="Cambria"/>
                <w:color w:val="000000"/>
              </w:rPr>
            </w:pPr>
          </w:p>
        </w:tc>
      </w:tr>
      <w:tr w:rsidR="007D5238" w:rsidRPr="00496443" w14:paraId="5AE22D41" w14:textId="4FAD4CB9" w:rsidTr="00484579">
        <w:trPr>
          <w:trHeight w:val="427"/>
        </w:trPr>
        <w:tc>
          <w:tcPr>
            <w:tcW w:w="183" w:type="pct"/>
            <w:tcBorders>
              <w:top w:val="nil"/>
              <w:left w:val="single" w:sz="4" w:space="0" w:color="auto"/>
              <w:bottom w:val="single" w:sz="4" w:space="0" w:color="auto"/>
              <w:right w:val="single" w:sz="4" w:space="0" w:color="auto"/>
            </w:tcBorders>
            <w:noWrap/>
            <w:vAlign w:val="center"/>
          </w:tcPr>
          <w:p w14:paraId="45BCF33A" w14:textId="12D95DFD" w:rsidR="007D5238" w:rsidRPr="00496443" w:rsidRDefault="007D5238" w:rsidP="007D5238">
            <w:pPr>
              <w:jc w:val="center"/>
              <w:rPr>
                <w:rFonts w:ascii="Cambria" w:hAnsi="Cambria"/>
                <w:color w:val="000000"/>
              </w:rPr>
            </w:pPr>
            <w:r>
              <w:rPr>
                <w:rFonts w:ascii="Cambria" w:hAnsi="Cambria"/>
                <w:color w:val="000000"/>
              </w:rPr>
              <w:t>3</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53F85FB9" w14:textId="22DD7332" w:rsidR="007D5238" w:rsidRPr="00496443" w:rsidRDefault="007D5238" w:rsidP="007D5238">
            <w:pPr>
              <w:jc w:val="both"/>
              <w:rPr>
                <w:rFonts w:ascii="Cambria" w:eastAsia="Times New Roman" w:hAnsi="Cambria" w:cs="Arial"/>
                <w:b/>
                <w:bCs/>
              </w:rPr>
            </w:pPr>
            <w:r w:rsidRPr="00CA00AC">
              <w:rPr>
                <w:rFonts w:ascii="Cambria" w:hAnsi="Cambria" w:cs="Times New Roman"/>
              </w:rPr>
              <w:t xml:space="preserve">Woreczki z kuleczkami - alfabet </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31F8CC8D" w14:textId="1F3932B4" w:rsidR="007D5238" w:rsidRPr="00496443" w:rsidRDefault="007D5238" w:rsidP="007D5238">
            <w:pPr>
              <w:jc w:val="both"/>
              <w:rPr>
                <w:rFonts w:ascii="Cambria" w:eastAsia="Times New Roman" w:hAnsi="Cambria" w:cs="Arial"/>
              </w:rPr>
            </w:pPr>
            <w:r w:rsidRPr="00CA00AC">
              <w:rPr>
                <w:rFonts w:ascii="Cambria" w:hAnsi="Cambria"/>
              </w:rPr>
              <w:t>Woreczki do wykorzystania na zajęciach gimnastycznych w  8 kolorach, z wyszywanymi literami małymi i wielkimi. Zestaw min. 26 szt. w 8 kolorach</w:t>
            </w:r>
          </w:p>
        </w:tc>
        <w:tc>
          <w:tcPr>
            <w:tcW w:w="226" w:type="pct"/>
            <w:tcBorders>
              <w:top w:val="single" w:sz="4" w:space="0" w:color="auto"/>
              <w:left w:val="single" w:sz="4" w:space="0" w:color="auto"/>
              <w:bottom w:val="single" w:sz="4" w:space="0" w:color="auto"/>
              <w:right w:val="single" w:sz="4" w:space="0" w:color="auto"/>
            </w:tcBorders>
            <w:noWrap/>
            <w:vAlign w:val="center"/>
          </w:tcPr>
          <w:p w14:paraId="30CC0AA0" w14:textId="6BA94983" w:rsidR="007D5238" w:rsidRPr="00496443" w:rsidRDefault="007D5238" w:rsidP="007D5238">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EC067F4" w14:textId="447970FF" w:rsidR="007D5238" w:rsidRPr="00496443" w:rsidRDefault="007D5238" w:rsidP="007D5238">
            <w:pPr>
              <w:jc w:val="center"/>
              <w:rPr>
                <w:rFonts w:ascii="Cambria" w:hAnsi="Cambria"/>
                <w:color w:val="000000"/>
              </w:rPr>
            </w:pPr>
            <w:r w:rsidRPr="00CA00AC">
              <w:rPr>
                <w:rFonts w:ascii="Cambria" w:hAnsi="Cambria" w:cs="Times New Roman"/>
              </w:rPr>
              <w:t>2</w:t>
            </w:r>
          </w:p>
        </w:tc>
        <w:tc>
          <w:tcPr>
            <w:tcW w:w="324" w:type="pct"/>
            <w:tcBorders>
              <w:top w:val="single" w:sz="4" w:space="0" w:color="auto"/>
              <w:left w:val="single" w:sz="4" w:space="0" w:color="auto"/>
              <w:bottom w:val="single" w:sz="4" w:space="0" w:color="auto"/>
              <w:right w:val="single" w:sz="4" w:space="0" w:color="auto"/>
            </w:tcBorders>
            <w:vAlign w:val="center"/>
          </w:tcPr>
          <w:p w14:paraId="5660CE96" w14:textId="049EC051"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3A7BC233" w14:textId="77777777" w:rsidR="007D5238" w:rsidRPr="00496443" w:rsidRDefault="007D5238" w:rsidP="007D5238">
            <w:pPr>
              <w:jc w:val="center"/>
              <w:rPr>
                <w:rFonts w:ascii="Cambria" w:hAnsi="Cambria"/>
                <w:color w:val="000000"/>
              </w:rPr>
            </w:pPr>
          </w:p>
        </w:tc>
        <w:tc>
          <w:tcPr>
            <w:tcW w:w="226" w:type="pct"/>
            <w:vAlign w:val="center"/>
          </w:tcPr>
          <w:p w14:paraId="45E49DD3" w14:textId="77777777" w:rsidR="007D5238" w:rsidRPr="00496443" w:rsidRDefault="007D5238" w:rsidP="007D5238">
            <w:pPr>
              <w:jc w:val="center"/>
              <w:rPr>
                <w:rFonts w:ascii="Cambria" w:hAnsi="Cambria"/>
                <w:color w:val="000000"/>
              </w:rPr>
            </w:pPr>
          </w:p>
        </w:tc>
        <w:tc>
          <w:tcPr>
            <w:tcW w:w="323" w:type="pct"/>
            <w:vAlign w:val="center"/>
          </w:tcPr>
          <w:p w14:paraId="4270EFEC" w14:textId="77777777" w:rsidR="007D5238" w:rsidRPr="00496443" w:rsidRDefault="007D5238" w:rsidP="007D5238">
            <w:pPr>
              <w:jc w:val="center"/>
              <w:rPr>
                <w:rFonts w:ascii="Cambria" w:hAnsi="Cambria"/>
                <w:color w:val="000000"/>
              </w:rPr>
            </w:pPr>
          </w:p>
        </w:tc>
        <w:tc>
          <w:tcPr>
            <w:tcW w:w="277" w:type="pct"/>
            <w:vAlign w:val="center"/>
          </w:tcPr>
          <w:p w14:paraId="46653CAF" w14:textId="77777777" w:rsidR="007D5238" w:rsidRPr="00496443" w:rsidRDefault="007D5238" w:rsidP="007D5238">
            <w:pPr>
              <w:jc w:val="center"/>
              <w:rPr>
                <w:rFonts w:ascii="Cambria" w:hAnsi="Cambria"/>
                <w:color w:val="000000"/>
              </w:rPr>
            </w:pPr>
          </w:p>
        </w:tc>
      </w:tr>
      <w:tr w:rsidR="007D5238" w:rsidRPr="00496443" w14:paraId="7B5D792C" w14:textId="34D5D97F" w:rsidTr="00484579">
        <w:trPr>
          <w:trHeight w:val="419"/>
        </w:trPr>
        <w:tc>
          <w:tcPr>
            <w:tcW w:w="183" w:type="pct"/>
            <w:tcBorders>
              <w:top w:val="nil"/>
              <w:left w:val="single" w:sz="4" w:space="0" w:color="auto"/>
              <w:bottom w:val="single" w:sz="4" w:space="0" w:color="auto"/>
              <w:right w:val="single" w:sz="4" w:space="0" w:color="auto"/>
            </w:tcBorders>
            <w:noWrap/>
            <w:vAlign w:val="center"/>
          </w:tcPr>
          <w:p w14:paraId="31EEEB82" w14:textId="37F77B11" w:rsidR="007D5238" w:rsidRPr="00496443" w:rsidRDefault="007D5238" w:rsidP="007D5238">
            <w:pPr>
              <w:jc w:val="center"/>
              <w:rPr>
                <w:rFonts w:ascii="Cambria" w:hAnsi="Cambria"/>
                <w:color w:val="000000"/>
              </w:rPr>
            </w:pPr>
            <w:r>
              <w:rPr>
                <w:rFonts w:ascii="Cambria" w:hAnsi="Cambria"/>
                <w:color w:val="000000"/>
              </w:rPr>
              <w:t>4</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2C33B6FD" w14:textId="0DEF24A8" w:rsidR="007D5238" w:rsidRPr="00496443" w:rsidRDefault="007D5238" w:rsidP="007D5238">
            <w:pPr>
              <w:pStyle w:val="Akapitzlist"/>
              <w:autoSpaceDE w:val="0"/>
              <w:autoSpaceDN w:val="0"/>
              <w:adjustRightInd w:val="0"/>
              <w:ind w:left="49"/>
              <w:jc w:val="both"/>
              <w:rPr>
                <w:rFonts w:ascii="Cambria" w:hAnsi="Cambria" w:cs="Arial"/>
                <w:b/>
                <w:bCs/>
              </w:rPr>
            </w:pPr>
            <w:r w:rsidRPr="00CA00AC">
              <w:rPr>
                <w:rFonts w:cs="Times New Roman"/>
              </w:rPr>
              <w:t xml:space="preserve">Woreczki z kuleczkami - cyfry </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22B31E00" w14:textId="72FE1671" w:rsidR="007D5238" w:rsidRPr="00496443" w:rsidRDefault="007D5238" w:rsidP="007D5238">
            <w:pPr>
              <w:pStyle w:val="Akapitzlist"/>
              <w:autoSpaceDE w:val="0"/>
              <w:autoSpaceDN w:val="0"/>
              <w:adjustRightInd w:val="0"/>
              <w:ind w:left="49"/>
              <w:jc w:val="both"/>
              <w:rPr>
                <w:rFonts w:ascii="Cambria" w:hAnsi="Cambria" w:cs="Arial"/>
              </w:rPr>
            </w:pPr>
            <w:r w:rsidRPr="00CA00AC">
              <w:rPr>
                <w:rFonts w:ascii="Cambria" w:hAnsi="Cambria"/>
                <w:bCs/>
              </w:rPr>
              <w:t>Woreczki gimnastyczne z nadrukowanymi Cyferkami. Wymiary woreczka</w:t>
            </w:r>
            <w:r w:rsidRPr="00CA00AC">
              <w:rPr>
                <w:rFonts w:ascii="Cambria" w:hAnsi="Cambria"/>
              </w:rPr>
              <w:t>: min. 10 cm x 10 cm</w:t>
            </w:r>
            <w:r w:rsidRPr="00CA00AC">
              <w:rPr>
                <w:rFonts w:ascii="Cambria" w:hAnsi="Cambria"/>
                <w:bCs/>
              </w:rPr>
              <w:t xml:space="preserve"> Zestaw zawiera:</w:t>
            </w:r>
            <w:r w:rsidRPr="00CA00AC">
              <w:rPr>
                <w:rFonts w:ascii="Cambria" w:hAnsi="Cambria"/>
              </w:rPr>
              <w:t xml:space="preserve"> 10 woreczków z nadrukiem w 6 kolorach</w:t>
            </w:r>
          </w:p>
        </w:tc>
        <w:tc>
          <w:tcPr>
            <w:tcW w:w="226" w:type="pct"/>
            <w:tcBorders>
              <w:top w:val="single" w:sz="4" w:space="0" w:color="auto"/>
              <w:left w:val="single" w:sz="4" w:space="0" w:color="auto"/>
              <w:bottom w:val="single" w:sz="4" w:space="0" w:color="auto"/>
              <w:right w:val="single" w:sz="4" w:space="0" w:color="auto"/>
            </w:tcBorders>
            <w:noWrap/>
            <w:vAlign w:val="center"/>
          </w:tcPr>
          <w:p w14:paraId="4C929EB8" w14:textId="2BDDDA06" w:rsidR="007D5238" w:rsidRPr="00496443" w:rsidRDefault="007D5238" w:rsidP="007D5238">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2FDFE5F1" w14:textId="5758C1E6" w:rsidR="007D5238" w:rsidRPr="00496443" w:rsidRDefault="007D5238" w:rsidP="007D5238">
            <w:pPr>
              <w:jc w:val="center"/>
              <w:rPr>
                <w:rFonts w:ascii="Cambria" w:hAnsi="Cambria"/>
                <w:color w:val="000000"/>
              </w:rPr>
            </w:pPr>
            <w:r w:rsidRPr="00CA00AC">
              <w:rPr>
                <w:rFonts w:ascii="Cambria" w:hAnsi="Cambria" w:cs="Times New Roman"/>
              </w:rPr>
              <w:t>2</w:t>
            </w:r>
          </w:p>
        </w:tc>
        <w:tc>
          <w:tcPr>
            <w:tcW w:w="324" w:type="pct"/>
            <w:tcBorders>
              <w:top w:val="single" w:sz="4" w:space="0" w:color="auto"/>
              <w:left w:val="single" w:sz="4" w:space="0" w:color="auto"/>
              <w:bottom w:val="single" w:sz="4" w:space="0" w:color="auto"/>
              <w:right w:val="single" w:sz="4" w:space="0" w:color="auto"/>
            </w:tcBorders>
            <w:vAlign w:val="center"/>
          </w:tcPr>
          <w:p w14:paraId="3B851403" w14:textId="594494A7"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01C3158D" w14:textId="77777777" w:rsidR="007D5238" w:rsidRPr="00496443" w:rsidRDefault="007D5238" w:rsidP="007D5238">
            <w:pPr>
              <w:jc w:val="center"/>
              <w:rPr>
                <w:rFonts w:ascii="Cambria" w:hAnsi="Cambria"/>
                <w:color w:val="000000"/>
              </w:rPr>
            </w:pPr>
          </w:p>
        </w:tc>
        <w:tc>
          <w:tcPr>
            <w:tcW w:w="226" w:type="pct"/>
            <w:vAlign w:val="center"/>
          </w:tcPr>
          <w:p w14:paraId="6003CA7F" w14:textId="77777777" w:rsidR="007D5238" w:rsidRPr="00496443" w:rsidRDefault="007D5238" w:rsidP="007D5238">
            <w:pPr>
              <w:jc w:val="center"/>
              <w:rPr>
                <w:rFonts w:ascii="Cambria" w:hAnsi="Cambria"/>
                <w:color w:val="000000"/>
              </w:rPr>
            </w:pPr>
          </w:p>
        </w:tc>
        <w:tc>
          <w:tcPr>
            <w:tcW w:w="323" w:type="pct"/>
            <w:vAlign w:val="center"/>
          </w:tcPr>
          <w:p w14:paraId="7EA7C9D0" w14:textId="77777777" w:rsidR="007D5238" w:rsidRPr="00496443" w:rsidRDefault="007D5238" w:rsidP="007D5238">
            <w:pPr>
              <w:jc w:val="center"/>
              <w:rPr>
                <w:rFonts w:ascii="Cambria" w:hAnsi="Cambria"/>
                <w:color w:val="000000"/>
              </w:rPr>
            </w:pPr>
          </w:p>
        </w:tc>
        <w:tc>
          <w:tcPr>
            <w:tcW w:w="277" w:type="pct"/>
            <w:vAlign w:val="center"/>
          </w:tcPr>
          <w:p w14:paraId="0B05A166" w14:textId="77777777" w:rsidR="007D5238" w:rsidRPr="00496443" w:rsidRDefault="007D5238" w:rsidP="007D5238">
            <w:pPr>
              <w:jc w:val="center"/>
              <w:rPr>
                <w:rFonts w:ascii="Cambria" w:hAnsi="Cambria"/>
                <w:color w:val="000000"/>
              </w:rPr>
            </w:pPr>
          </w:p>
        </w:tc>
      </w:tr>
      <w:tr w:rsidR="007D5238" w:rsidRPr="00496443" w14:paraId="2B68EE7C" w14:textId="720D8BBC" w:rsidTr="00484579">
        <w:trPr>
          <w:trHeight w:val="480"/>
        </w:trPr>
        <w:tc>
          <w:tcPr>
            <w:tcW w:w="183" w:type="pct"/>
            <w:tcBorders>
              <w:top w:val="nil"/>
              <w:left w:val="single" w:sz="4" w:space="0" w:color="auto"/>
              <w:bottom w:val="single" w:sz="4" w:space="0" w:color="auto"/>
              <w:right w:val="single" w:sz="4" w:space="0" w:color="auto"/>
            </w:tcBorders>
            <w:noWrap/>
            <w:vAlign w:val="center"/>
          </w:tcPr>
          <w:p w14:paraId="4BFE9521" w14:textId="2C3911F2" w:rsidR="007D5238" w:rsidRPr="00496443" w:rsidRDefault="007D5238" w:rsidP="007D5238">
            <w:pPr>
              <w:jc w:val="center"/>
              <w:rPr>
                <w:rFonts w:ascii="Cambria" w:hAnsi="Cambria"/>
                <w:color w:val="000000"/>
              </w:rPr>
            </w:pPr>
            <w:r>
              <w:rPr>
                <w:rFonts w:ascii="Cambria" w:hAnsi="Cambria"/>
                <w:color w:val="000000"/>
              </w:rPr>
              <w:t>5</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305F219D" w14:textId="1AE3B159" w:rsidR="007D5238" w:rsidRDefault="007D5238" w:rsidP="007D5238">
            <w:pPr>
              <w:pStyle w:val="Akapitzlist"/>
              <w:autoSpaceDE w:val="0"/>
              <w:autoSpaceDN w:val="0"/>
              <w:adjustRightInd w:val="0"/>
              <w:ind w:left="49"/>
              <w:rPr>
                <w:rFonts w:ascii="Cambria" w:hAnsi="Cambria" w:cs="Arial"/>
                <w:b/>
                <w:bCs/>
              </w:rPr>
            </w:pPr>
            <w:r w:rsidRPr="00CA00AC">
              <w:rPr>
                <w:rFonts w:cs="Times New Roman"/>
              </w:rPr>
              <w:t>Ławka gimnastyczna, drewniana</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5EE88FD7" w14:textId="1AF377A1" w:rsidR="007D5238" w:rsidRPr="00496443" w:rsidRDefault="007D5238" w:rsidP="007D5238">
            <w:pPr>
              <w:pStyle w:val="Akapitzlist"/>
              <w:autoSpaceDE w:val="0"/>
              <w:autoSpaceDN w:val="0"/>
              <w:adjustRightInd w:val="0"/>
              <w:ind w:left="49"/>
              <w:jc w:val="both"/>
              <w:rPr>
                <w:rFonts w:ascii="Cambria" w:hAnsi="Cambria" w:cs="Arial"/>
              </w:rPr>
            </w:pPr>
            <w:r w:rsidRPr="00CA00AC">
              <w:rPr>
                <w:rFonts w:ascii="Cambria" w:hAnsi="Cambria" w:cs="Times New Roman"/>
              </w:rPr>
              <w:t xml:space="preserve">Drewniana ławka gimnastyczna dł. 3 m, </w:t>
            </w:r>
            <w:r w:rsidRPr="00CA00AC">
              <w:rPr>
                <w:rFonts w:ascii="Cambria" w:eastAsia="Times New Roman" w:hAnsi="Cambria" w:cs="Times New Roman"/>
              </w:rPr>
              <w:t>drewno bukowe lub sosnowe, lakierowana ekologicznym bezbarwnym lakierem o podwyższonej ścieralności, posiada stały zaczep umożliwiający zawieszenie na drabince, nogi drewniane posiadają stopki z gumy niebrudzącej podłogi</w:t>
            </w:r>
          </w:p>
        </w:tc>
        <w:tc>
          <w:tcPr>
            <w:tcW w:w="226" w:type="pct"/>
            <w:tcBorders>
              <w:top w:val="single" w:sz="4" w:space="0" w:color="auto"/>
              <w:left w:val="single" w:sz="4" w:space="0" w:color="auto"/>
              <w:bottom w:val="single" w:sz="4" w:space="0" w:color="auto"/>
              <w:right w:val="single" w:sz="4" w:space="0" w:color="auto"/>
            </w:tcBorders>
            <w:noWrap/>
            <w:vAlign w:val="center"/>
          </w:tcPr>
          <w:p w14:paraId="1AE31CED" w14:textId="21F033FF" w:rsidR="007D5238" w:rsidRPr="00496443" w:rsidRDefault="007D5238" w:rsidP="007D5238">
            <w:pPr>
              <w:jc w:val="center"/>
              <w:rPr>
                <w:rFonts w:ascii="Cambria" w:hAnsi="Cambria"/>
                <w:color w:val="000000"/>
              </w:rPr>
            </w:pPr>
            <w:proofErr w:type="spellStart"/>
            <w:r w:rsidRPr="00CA00AC">
              <w:rPr>
                <w:rFonts w:ascii="Cambria" w:hAnsi="Cambria" w:cs="Times New Roman"/>
              </w:rPr>
              <w:t>Szt</w:t>
            </w:r>
            <w:proofErr w:type="spellEnd"/>
          </w:p>
        </w:tc>
        <w:tc>
          <w:tcPr>
            <w:tcW w:w="161" w:type="pct"/>
            <w:tcBorders>
              <w:top w:val="single" w:sz="4" w:space="0" w:color="auto"/>
              <w:left w:val="single" w:sz="4" w:space="0" w:color="auto"/>
              <w:bottom w:val="single" w:sz="4" w:space="0" w:color="auto"/>
              <w:right w:val="single" w:sz="4" w:space="0" w:color="auto"/>
            </w:tcBorders>
            <w:noWrap/>
            <w:vAlign w:val="center"/>
          </w:tcPr>
          <w:p w14:paraId="15D96BAB" w14:textId="16AD3321" w:rsidR="007D5238" w:rsidRPr="00496443" w:rsidRDefault="007D5238" w:rsidP="007D5238">
            <w:pPr>
              <w:jc w:val="center"/>
              <w:rPr>
                <w:rFonts w:ascii="Cambria" w:hAnsi="Cambria"/>
                <w:color w:val="000000"/>
              </w:rPr>
            </w:pPr>
            <w:r w:rsidRPr="00CA00AC">
              <w:rPr>
                <w:rFonts w:ascii="Cambria" w:hAnsi="Cambria" w:cs="Times New Roman"/>
              </w:rPr>
              <w:t>5</w:t>
            </w:r>
          </w:p>
        </w:tc>
        <w:tc>
          <w:tcPr>
            <w:tcW w:w="324" w:type="pct"/>
            <w:tcBorders>
              <w:top w:val="single" w:sz="4" w:space="0" w:color="auto"/>
              <w:left w:val="single" w:sz="4" w:space="0" w:color="auto"/>
              <w:bottom w:val="single" w:sz="4" w:space="0" w:color="auto"/>
              <w:right w:val="single" w:sz="4" w:space="0" w:color="auto"/>
            </w:tcBorders>
            <w:vAlign w:val="center"/>
          </w:tcPr>
          <w:p w14:paraId="5104421B" w14:textId="3707B178"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0FC9E360" w14:textId="77777777" w:rsidR="007D5238" w:rsidRPr="00496443" w:rsidRDefault="007D5238" w:rsidP="007D5238">
            <w:pPr>
              <w:jc w:val="center"/>
              <w:rPr>
                <w:rFonts w:ascii="Cambria" w:hAnsi="Cambria"/>
                <w:color w:val="000000"/>
              </w:rPr>
            </w:pPr>
          </w:p>
        </w:tc>
        <w:tc>
          <w:tcPr>
            <w:tcW w:w="226" w:type="pct"/>
            <w:vAlign w:val="center"/>
          </w:tcPr>
          <w:p w14:paraId="168D9C64" w14:textId="77777777" w:rsidR="007D5238" w:rsidRPr="00496443" w:rsidRDefault="007D5238" w:rsidP="007D5238">
            <w:pPr>
              <w:jc w:val="center"/>
              <w:rPr>
                <w:rFonts w:ascii="Cambria" w:hAnsi="Cambria"/>
                <w:color w:val="000000"/>
              </w:rPr>
            </w:pPr>
          </w:p>
        </w:tc>
        <w:tc>
          <w:tcPr>
            <w:tcW w:w="323" w:type="pct"/>
            <w:vAlign w:val="center"/>
          </w:tcPr>
          <w:p w14:paraId="5212A85C" w14:textId="77777777" w:rsidR="007D5238" w:rsidRPr="00496443" w:rsidRDefault="007D5238" w:rsidP="007D5238">
            <w:pPr>
              <w:jc w:val="center"/>
              <w:rPr>
                <w:rFonts w:ascii="Cambria" w:hAnsi="Cambria"/>
                <w:color w:val="000000"/>
              </w:rPr>
            </w:pPr>
          </w:p>
        </w:tc>
        <w:tc>
          <w:tcPr>
            <w:tcW w:w="277" w:type="pct"/>
            <w:vAlign w:val="center"/>
          </w:tcPr>
          <w:p w14:paraId="0CB6A8A8" w14:textId="77777777" w:rsidR="007D5238" w:rsidRPr="00496443" w:rsidRDefault="007D5238" w:rsidP="007D5238">
            <w:pPr>
              <w:jc w:val="center"/>
              <w:rPr>
                <w:rFonts w:ascii="Cambria" w:hAnsi="Cambria"/>
                <w:color w:val="000000"/>
              </w:rPr>
            </w:pPr>
          </w:p>
        </w:tc>
      </w:tr>
      <w:tr w:rsidR="007D5238" w:rsidRPr="00496443" w14:paraId="2AD4FF05" w14:textId="5670E429" w:rsidTr="00484579">
        <w:trPr>
          <w:trHeight w:val="912"/>
        </w:trPr>
        <w:tc>
          <w:tcPr>
            <w:tcW w:w="183" w:type="pct"/>
            <w:tcBorders>
              <w:top w:val="nil"/>
              <w:left w:val="single" w:sz="4" w:space="0" w:color="auto"/>
              <w:bottom w:val="single" w:sz="4" w:space="0" w:color="auto"/>
              <w:right w:val="single" w:sz="4" w:space="0" w:color="auto"/>
            </w:tcBorders>
            <w:noWrap/>
            <w:vAlign w:val="center"/>
          </w:tcPr>
          <w:p w14:paraId="7391DB5E" w14:textId="2472316E" w:rsidR="007D5238" w:rsidRPr="00496443" w:rsidRDefault="007D5238" w:rsidP="007D5238">
            <w:pPr>
              <w:rPr>
                <w:rFonts w:ascii="Cambria" w:hAnsi="Cambria"/>
                <w:color w:val="000000"/>
              </w:rPr>
            </w:pPr>
            <w:r>
              <w:rPr>
                <w:rFonts w:ascii="Cambria" w:hAnsi="Cambria"/>
                <w:color w:val="000000"/>
              </w:rPr>
              <w:t>6</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3262AFAB" w14:textId="48C381BD" w:rsidR="007D5238" w:rsidRPr="00496443" w:rsidRDefault="007D5238" w:rsidP="007D5238">
            <w:pPr>
              <w:pStyle w:val="Akapitzlist"/>
              <w:autoSpaceDE w:val="0"/>
              <w:autoSpaceDN w:val="0"/>
              <w:adjustRightInd w:val="0"/>
              <w:ind w:left="49"/>
              <w:rPr>
                <w:rFonts w:ascii="Cambria" w:hAnsi="Cambria" w:cs="Arial"/>
                <w:b/>
                <w:bCs/>
              </w:rPr>
            </w:pPr>
            <w:r w:rsidRPr="00CA00AC">
              <w:rPr>
                <w:rFonts w:cs="Times New Roman"/>
              </w:rPr>
              <w:t>Zestaw 6 podestów wielofunkcyjnych</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27E3130D" w14:textId="4C79E3C0" w:rsidR="007D5238" w:rsidRPr="00496443" w:rsidRDefault="007D5238" w:rsidP="007D5238">
            <w:pPr>
              <w:autoSpaceDE w:val="0"/>
              <w:autoSpaceDN w:val="0"/>
              <w:adjustRightInd w:val="0"/>
              <w:ind w:left="49"/>
              <w:jc w:val="both"/>
              <w:rPr>
                <w:rFonts w:ascii="Cambria" w:hAnsi="Cambria" w:cs="Arial"/>
                <w:b/>
                <w:bCs/>
                <w:color w:val="EE0000"/>
              </w:rPr>
            </w:pPr>
            <w:r w:rsidRPr="00CA00AC">
              <w:rPr>
                <w:rFonts w:ascii="Cambria" w:hAnsi="Cambria" w:cs="Times New Roman"/>
              </w:rPr>
              <w:t>Zestaw podestów, z których można korzystać osobno lub używać ich jako schodów (pod każdym podestem jest belka, dzięki której schody nie będą się rozsuwać). Podesty są przydatne także podczas zajęć gimnastycznych lub terapii lęku wysokości. Wykonane ze sklejki. 6 podestów, które można umieścić jeden pod drugim. • wym. od 74 x 47 x 68 cm do 39 x 26 x 12 cm</w:t>
            </w:r>
          </w:p>
        </w:tc>
        <w:tc>
          <w:tcPr>
            <w:tcW w:w="226" w:type="pct"/>
            <w:tcBorders>
              <w:top w:val="single" w:sz="4" w:space="0" w:color="auto"/>
              <w:left w:val="single" w:sz="4" w:space="0" w:color="auto"/>
              <w:bottom w:val="single" w:sz="4" w:space="0" w:color="auto"/>
              <w:right w:val="single" w:sz="4" w:space="0" w:color="auto"/>
            </w:tcBorders>
            <w:noWrap/>
            <w:vAlign w:val="center"/>
          </w:tcPr>
          <w:p w14:paraId="4D5EAE3E" w14:textId="0B09DD56" w:rsidR="007D5238" w:rsidRPr="00496443" w:rsidRDefault="007D5238" w:rsidP="007D5238">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444F562B" w14:textId="13778059" w:rsidR="007D5238" w:rsidRPr="00496443" w:rsidRDefault="007D5238" w:rsidP="007D5238">
            <w:pPr>
              <w:jc w:val="center"/>
              <w:rPr>
                <w:rFonts w:ascii="Cambria" w:hAnsi="Cambria"/>
                <w:color w:val="000000"/>
              </w:rPr>
            </w:pPr>
            <w:r w:rsidRPr="00CA00AC">
              <w:rPr>
                <w:rFonts w:ascii="Cambria" w:hAnsi="Cambria" w:cs="Times New Roman"/>
              </w:rPr>
              <w:t>1</w:t>
            </w:r>
          </w:p>
        </w:tc>
        <w:tc>
          <w:tcPr>
            <w:tcW w:w="324" w:type="pct"/>
            <w:tcBorders>
              <w:top w:val="single" w:sz="4" w:space="0" w:color="auto"/>
              <w:left w:val="single" w:sz="4" w:space="0" w:color="auto"/>
              <w:bottom w:val="single" w:sz="4" w:space="0" w:color="auto"/>
              <w:right w:val="single" w:sz="4" w:space="0" w:color="auto"/>
            </w:tcBorders>
            <w:vAlign w:val="center"/>
          </w:tcPr>
          <w:p w14:paraId="32A97AB3" w14:textId="3D302A87"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4C127C0B" w14:textId="77777777" w:rsidR="007D5238" w:rsidRPr="00496443" w:rsidRDefault="007D5238" w:rsidP="007D5238">
            <w:pPr>
              <w:jc w:val="center"/>
              <w:rPr>
                <w:rFonts w:ascii="Cambria" w:hAnsi="Cambria"/>
                <w:color w:val="000000"/>
              </w:rPr>
            </w:pPr>
          </w:p>
        </w:tc>
        <w:tc>
          <w:tcPr>
            <w:tcW w:w="226" w:type="pct"/>
            <w:vAlign w:val="center"/>
          </w:tcPr>
          <w:p w14:paraId="37EB645A" w14:textId="77777777" w:rsidR="007D5238" w:rsidRPr="00496443" w:rsidRDefault="007D5238" w:rsidP="007D5238">
            <w:pPr>
              <w:jc w:val="center"/>
              <w:rPr>
                <w:rFonts w:ascii="Cambria" w:hAnsi="Cambria"/>
                <w:color w:val="000000"/>
              </w:rPr>
            </w:pPr>
          </w:p>
        </w:tc>
        <w:tc>
          <w:tcPr>
            <w:tcW w:w="323" w:type="pct"/>
            <w:vAlign w:val="center"/>
          </w:tcPr>
          <w:p w14:paraId="75D7E431" w14:textId="77777777" w:rsidR="007D5238" w:rsidRPr="00496443" w:rsidRDefault="007D5238" w:rsidP="007D5238">
            <w:pPr>
              <w:jc w:val="center"/>
              <w:rPr>
                <w:rFonts w:ascii="Cambria" w:hAnsi="Cambria"/>
                <w:color w:val="000000"/>
              </w:rPr>
            </w:pPr>
          </w:p>
        </w:tc>
        <w:tc>
          <w:tcPr>
            <w:tcW w:w="277" w:type="pct"/>
            <w:vAlign w:val="center"/>
          </w:tcPr>
          <w:p w14:paraId="43EDDC66" w14:textId="77777777" w:rsidR="007D5238" w:rsidRPr="00496443" w:rsidRDefault="007D5238" w:rsidP="007D5238">
            <w:pPr>
              <w:jc w:val="center"/>
              <w:rPr>
                <w:rFonts w:ascii="Cambria" w:hAnsi="Cambria"/>
                <w:color w:val="000000"/>
              </w:rPr>
            </w:pPr>
          </w:p>
        </w:tc>
      </w:tr>
      <w:tr w:rsidR="007D5238" w:rsidRPr="00496443" w14:paraId="2B2EF177" w14:textId="172D174A" w:rsidTr="00484579">
        <w:trPr>
          <w:trHeight w:val="456"/>
        </w:trPr>
        <w:tc>
          <w:tcPr>
            <w:tcW w:w="183" w:type="pct"/>
            <w:tcBorders>
              <w:top w:val="nil"/>
              <w:left w:val="single" w:sz="4" w:space="0" w:color="auto"/>
              <w:bottom w:val="single" w:sz="4" w:space="0" w:color="auto"/>
              <w:right w:val="single" w:sz="4" w:space="0" w:color="auto"/>
            </w:tcBorders>
            <w:noWrap/>
            <w:vAlign w:val="center"/>
          </w:tcPr>
          <w:p w14:paraId="48481C10" w14:textId="4BDF0B7F" w:rsidR="007D5238" w:rsidRPr="00496443" w:rsidRDefault="007D5238" w:rsidP="007D5238">
            <w:pPr>
              <w:jc w:val="center"/>
              <w:rPr>
                <w:rFonts w:ascii="Cambria" w:hAnsi="Cambria"/>
                <w:color w:val="000000"/>
              </w:rPr>
            </w:pPr>
            <w:r>
              <w:rPr>
                <w:rFonts w:ascii="Cambria" w:hAnsi="Cambria"/>
                <w:color w:val="000000"/>
              </w:rPr>
              <w:t>7</w:t>
            </w:r>
          </w:p>
        </w:tc>
        <w:tc>
          <w:tcPr>
            <w:tcW w:w="460" w:type="pct"/>
            <w:tcBorders>
              <w:top w:val="single" w:sz="4" w:space="0" w:color="auto"/>
              <w:left w:val="nil"/>
              <w:bottom w:val="single" w:sz="4" w:space="0" w:color="auto"/>
              <w:right w:val="single" w:sz="4" w:space="0" w:color="auto"/>
            </w:tcBorders>
            <w:shd w:val="clear" w:color="D9E1F2" w:fill="FFFFFF"/>
            <w:vAlign w:val="center"/>
          </w:tcPr>
          <w:p w14:paraId="29CA4B4D" w14:textId="56D13343" w:rsidR="007D5238" w:rsidRPr="00496443" w:rsidRDefault="007D5238" w:rsidP="007D5238">
            <w:pPr>
              <w:pStyle w:val="Akapitzlist"/>
              <w:autoSpaceDE w:val="0"/>
              <w:autoSpaceDN w:val="0"/>
              <w:adjustRightInd w:val="0"/>
              <w:ind w:left="49"/>
              <w:rPr>
                <w:rFonts w:ascii="Cambria" w:hAnsi="Cambria" w:cs="Arial"/>
                <w:b/>
                <w:bCs/>
              </w:rPr>
            </w:pPr>
            <w:r w:rsidRPr="00CA00AC">
              <w:rPr>
                <w:rFonts w:cs="Times New Roman"/>
              </w:rPr>
              <w:t>Materac gimnastyczny</w:t>
            </w:r>
          </w:p>
        </w:tc>
        <w:tc>
          <w:tcPr>
            <w:tcW w:w="2465" w:type="pct"/>
            <w:tcBorders>
              <w:top w:val="single" w:sz="4" w:space="0" w:color="auto"/>
              <w:left w:val="single" w:sz="4" w:space="0" w:color="auto"/>
              <w:bottom w:val="single" w:sz="4" w:space="0" w:color="auto"/>
              <w:right w:val="single" w:sz="4" w:space="0" w:color="auto"/>
            </w:tcBorders>
            <w:shd w:val="clear" w:color="D9E1F2" w:fill="FFFFFF"/>
            <w:vAlign w:val="center"/>
          </w:tcPr>
          <w:p w14:paraId="13064658" w14:textId="03A00451" w:rsidR="007D5238" w:rsidRPr="00496443" w:rsidRDefault="007D5238" w:rsidP="007D5238">
            <w:pPr>
              <w:pStyle w:val="Akapitzlist"/>
              <w:autoSpaceDE w:val="0"/>
              <w:autoSpaceDN w:val="0"/>
              <w:adjustRightInd w:val="0"/>
              <w:ind w:left="49"/>
              <w:jc w:val="both"/>
              <w:rPr>
                <w:rFonts w:ascii="Cambria" w:hAnsi="Cambria" w:cs="Arial"/>
              </w:rPr>
            </w:pPr>
            <w:r w:rsidRPr="00CA00AC">
              <w:rPr>
                <w:rFonts w:ascii="Cambria" w:hAnsi="Cambria" w:cs="Times New Roman"/>
              </w:rPr>
              <w:t xml:space="preserve">Materac gimnastyczny, </w:t>
            </w:r>
            <w:r w:rsidRPr="00CA00AC">
              <w:rPr>
                <w:rFonts w:ascii="Cambria" w:eastAsia="Times New Roman" w:hAnsi="Cambria" w:cs="Times New Roman"/>
              </w:rPr>
              <w:t xml:space="preserve">Wymiary: min. 200x120x20 cm, Pianka: T25 - pianka poliuretanowa </w:t>
            </w:r>
            <w:proofErr w:type="spellStart"/>
            <w:r w:rsidRPr="00CA00AC">
              <w:rPr>
                <w:rFonts w:ascii="Cambria" w:eastAsia="Times New Roman" w:hAnsi="Cambria" w:cs="Times New Roman"/>
              </w:rPr>
              <w:t>wysokoelastyczna</w:t>
            </w:r>
            <w:proofErr w:type="spellEnd"/>
            <w:r w:rsidRPr="00CA00AC">
              <w:rPr>
                <w:rFonts w:ascii="Cambria" w:eastAsia="Times New Roman" w:hAnsi="Cambria" w:cs="Times New Roman"/>
              </w:rPr>
              <w:t>, Materiał poszycia: PVC</w:t>
            </w:r>
          </w:p>
        </w:tc>
        <w:tc>
          <w:tcPr>
            <w:tcW w:w="226" w:type="pct"/>
            <w:tcBorders>
              <w:top w:val="single" w:sz="4" w:space="0" w:color="auto"/>
              <w:left w:val="single" w:sz="4" w:space="0" w:color="auto"/>
              <w:bottom w:val="single" w:sz="4" w:space="0" w:color="auto"/>
              <w:right w:val="single" w:sz="4" w:space="0" w:color="auto"/>
            </w:tcBorders>
            <w:noWrap/>
            <w:vAlign w:val="center"/>
          </w:tcPr>
          <w:p w14:paraId="72C562AD" w14:textId="19769E44" w:rsidR="007D5238" w:rsidRPr="00496443" w:rsidRDefault="007D5238" w:rsidP="007D5238">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9677658" w14:textId="4DFB763E" w:rsidR="007D5238" w:rsidRPr="00496443" w:rsidRDefault="007D5238" w:rsidP="007D5238">
            <w:pPr>
              <w:jc w:val="center"/>
              <w:rPr>
                <w:rFonts w:ascii="Cambria" w:hAnsi="Cambria"/>
                <w:color w:val="000000"/>
              </w:rPr>
            </w:pPr>
            <w:r w:rsidRPr="00CA00AC">
              <w:rPr>
                <w:rFonts w:ascii="Cambria" w:hAnsi="Cambria" w:cs="Times New Roman"/>
              </w:rPr>
              <w:t>1</w:t>
            </w:r>
          </w:p>
        </w:tc>
        <w:tc>
          <w:tcPr>
            <w:tcW w:w="324" w:type="pct"/>
            <w:tcBorders>
              <w:top w:val="single" w:sz="4" w:space="0" w:color="auto"/>
              <w:left w:val="single" w:sz="4" w:space="0" w:color="auto"/>
              <w:bottom w:val="single" w:sz="4" w:space="0" w:color="auto"/>
              <w:right w:val="single" w:sz="4" w:space="0" w:color="auto"/>
            </w:tcBorders>
            <w:vAlign w:val="center"/>
          </w:tcPr>
          <w:p w14:paraId="3133CC3C" w14:textId="7BDC4007" w:rsidR="007D5238" w:rsidRPr="00496443" w:rsidRDefault="007D5238" w:rsidP="007D5238">
            <w:pPr>
              <w:jc w:val="center"/>
              <w:rPr>
                <w:rFonts w:ascii="Cambria" w:hAnsi="Cambria"/>
                <w:color w:val="000000"/>
              </w:rPr>
            </w:pPr>
          </w:p>
        </w:tc>
        <w:tc>
          <w:tcPr>
            <w:tcW w:w="355" w:type="pct"/>
            <w:tcBorders>
              <w:left w:val="single" w:sz="4" w:space="0" w:color="auto"/>
            </w:tcBorders>
            <w:vAlign w:val="center"/>
          </w:tcPr>
          <w:p w14:paraId="7A5D4248" w14:textId="77777777" w:rsidR="007D5238" w:rsidRPr="00496443" w:rsidRDefault="007D5238" w:rsidP="007D5238">
            <w:pPr>
              <w:jc w:val="center"/>
              <w:rPr>
                <w:rFonts w:ascii="Cambria" w:hAnsi="Cambria"/>
                <w:color w:val="000000"/>
              </w:rPr>
            </w:pPr>
          </w:p>
        </w:tc>
        <w:tc>
          <w:tcPr>
            <w:tcW w:w="226" w:type="pct"/>
            <w:vAlign w:val="center"/>
          </w:tcPr>
          <w:p w14:paraId="25D4C135" w14:textId="77777777" w:rsidR="007D5238" w:rsidRPr="00496443" w:rsidRDefault="007D5238" w:rsidP="007D5238">
            <w:pPr>
              <w:jc w:val="center"/>
              <w:rPr>
                <w:rFonts w:ascii="Cambria" w:hAnsi="Cambria"/>
                <w:color w:val="000000"/>
              </w:rPr>
            </w:pPr>
          </w:p>
        </w:tc>
        <w:tc>
          <w:tcPr>
            <w:tcW w:w="323" w:type="pct"/>
            <w:vAlign w:val="center"/>
          </w:tcPr>
          <w:p w14:paraId="7A20ADA9" w14:textId="77777777" w:rsidR="007D5238" w:rsidRPr="00496443" w:rsidRDefault="007D5238" w:rsidP="007D5238">
            <w:pPr>
              <w:jc w:val="center"/>
              <w:rPr>
                <w:rFonts w:ascii="Cambria" w:hAnsi="Cambria"/>
                <w:color w:val="000000"/>
              </w:rPr>
            </w:pPr>
          </w:p>
        </w:tc>
        <w:tc>
          <w:tcPr>
            <w:tcW w:w="277" w:type="pct"/>
            <w:vAlign w:val="center"/>
          </w:tcPr>
          <w:p w14:paraId="37E32A61" w14:textId="77777777" w:rsidR="007D5238" w:rsidRPr="00496443" w:rsidRDefault="007D5238" w:rsidP="007D5238">
            <w:pPr>
              <w:jc w:val="center"/>
              <w:rPr>
                <w:rFonts w:ascii="Cambria" w:hAnsi="Cambria"/>
                <w:color w:val="000000"/>
              </w:rPr>
            </w:pPr>
          </w:p>
        </w:tc>
      </w:tr>
      <w:tr w:rsidR="00E21E1D" w:rsidRPr="00496443" w14:paraId="2DD2AD74" w14:textId="77777777" w:rsidTr="00BD68A5">
        <w:trPr>
          <w:trHeight w:val="438"/>
        </w:trPr>
        <w:tc>
          <w:tcPr>
            <w:tcW w:w="183" w:type="pct"/>
            <w:tcBorders>
              <w:top w:val="nil"/>
              <w:left w:val="single" w:sz="4" w:space="0" w:color="auto"/>
              <w:bottom w:val="single" w:sz="4" w:space="0" w:color="auto"/>
              <w:right w:val="single" w:sz="4" w:space="0" w:color="auto"/>
            </w:tcBorders>
            <w:noWrap/>
            <w:vAlign w:val="center"/>
          </w:tcPr>
          <w:p w14:paraId="2AFCF7B1" w14:textId="77777777" w:rsidR="00E21E1D" w:rsidRPr="00496443" w:rsidRDefault="00E21E1D" w:rsidP="00BD68A5">
            <w:pPr>
              <w:jc w:val="center"/>
              <w:rPr>
                <w:rFonts w:ascii="Cambria" w:hAnsi="Cambria"/>
                <w:color w:val="000000"/>
              </w:rPr>
            </w:pPr>
            <w:r>
              <w:rPr>
                <w:rFonts w:ascii="Cambria" w:hAnsi="Cambria"/>
                <w:color w:val="000000"/>
              </w:rPr>
              <w:t>8</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45B70842" w14:textId="77777777" w:rsidR="00E21E1D" w:rsidRPr="00496443" w:rsidRDefault="00E21E1D" w:rsidP="00BD68A5">
            <w:pPr>
              <w:pStyle w:val="Akapitzlist"/>
              <w:autoSpaceDE w:val="0"/>
              <w:autoSpaceDN w:val="0"/>
              <w:adjustRightInd w:val="0"/>
              <w:ind w:left="49"/>
              <w:jc w:val="both"/>
              <w:rPr>
                <w:rFonts w:ascii="Cambria" w:hAnsi="Cambria" w:cs="Arial"/>
                <w:b/>
                <w:bCs/>
              </w:rPr>
            </w:pPr>
            <w:r w:rsidRPr="00CA00AC">
              <w:rPr>
                <w:rFonts w:cs="Times New Roman"/>
              </w:rPr>
              <w:t>Pompowana mata sportowa</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19C4A658" w14:textId="77777777" w:rsidR="00E21E1D" w:rsidRPr="00496443" w:rsidRDefault="00E21E1D" w:rsidP="00BD68A5">
            <w:pPr>
              <w:pStyle w:val="Akapitzlist"/>
              <w:autoSpaceDE w:val="0"/>
              <w:autoSpaceDN w:val="0"/>
              <w:adjustRightInd w:val="0"/>
              <w:ind w:left="49"/>
              <w:jc w:val="both"/>
              <w:rPr>
                <w:rFonts w:ascii="Cambria" w:hAnsi="Cambria" w:cs="Arial"/>
              </w:rPr>
            </w:pPr>
            <w:r w:rsidRPr="00CA00AC">
              <w:rPr>
                <w:rFonts w:ascii="Cambria" w:hAnsi="Cambria"/>
              </w:rPr>
              <w:t>Pompowana mata sportowa o długości 3 metrów. Przystosowana do treningu w domu, na świeżym powietrzu oraz na wodzie. Z zestawem akcesoriów: torbą, elekt. pompką i zestawem narzędzi do naprawy, wym. Ok.300x100x10cm</w:t>
            </w:r>
          </w:p>
        </w:tc>
        <w:tc>
          <w:tcPr>
            <w:tcW w:w="226" w:type="pct"/>
            <w:tcBorders>
              <w:top w:val="single" w:sz="4" w:space="0" w:color="auto"/>
              <w:left w:val="single" w:sz="4" w:space="0" w:color="auto"/>
              <w:bottom w:val="single" w:sz="4" w:space="0" w:color="auto"/>
              <w:right w:val="single" w:sz="4" w:space="0" w:color="auto"/>
            </w:tcBorders>
            <w:noWrap/>
            <w:vAlign w:val="center"/>
          </w:tcPr>
          <w:p w14:paraId="282E33B2" w14:textId="77777777" w:rsidR="00E21E1D" w:rsidRPr="00496443" w:rsidRDefault="00E21E1D" w:rsidP="00BD68A5">
            <w:pPr>
              <w:jc w:val="center"/>
              <w:rPr>
                <w:rFonts w:ascii="Cambria" w:hAnsi="Cambria"/>
                <w:color w:val="000000"/>
              </w:rPr>
            </w:pPr>
            <w:r w:rsidRPr="00CA00AC">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0F81F036" w14:textId="77777777" w:rsidR="00E21E1D" w:rsidRPr="00496443" w:rsidRDefault="00E21E1D" w:rsidP="00BD68A5">
            <w:pPr>
              <w:jc w:val="center"/>
              <w:rPr>
                <w:rFonts w:ascii="Cambria" w:hAnsi="Cambria"/>
                <w:color w:val="000000"/>
              </w:rPr>
            </w:pPr>
            <w:r w:rsidRPr="00CA00AC">
              <w:rPr>
                <w:rFonts w:ascii="Cambria" w:hAnsi="Cambria" w:cs="Times New Roman"/>
              </w:rPr>
              <w:t>1</w:t>
            </w:r>
          </w:p>
        </w:tc>
        <w:tc>
          <w:tcPr>
            <w:tcW w:w="324" w:type="pct"/>
            <w:tcBorders>
              <w:top w:val="single" w:sz="4" w:space="0" w:color="auto"/>
              <w:left w:val="single" w:sz="4" w:space="0" w:color="auto"/>
              <w:bottom w:val="single" w:sz="4" w:space="0" w:color="auto"/>
              <w:right w:val="single" w:sz="4" w:space="0" w:color="auto"/>
            </w:tcBorders>
            <w:vAlign w:val="center"/>
          </w:tcPr>
          <w:p w14:paraId="06E8F21B" w14:textId="77777777" w:rsidR="00E21E1D" w:rsidRPr="00496443" w:rsidRDefault="00E21E1D" w:rsidP="00BD68A5">
            <w:pPr>
              <w:jc w:val="center"/>
              <w:rPr>
                <w:rFonts w:ascii="Cambria" w:hAnsi="Cambria"/>
                <w:color w:val="000000"/>
              </w:rPr>
            </w:pPr>
          </w:p>
        </w:tc>
        <w:tc>
          <w:tcPr>
            <w:tcW w:w="355" w:type="pct"/>
            <w:tcBorders>
              <w:left w:val="single" w:sz="4" w:space="0" w:color="auto"/>
            </w:tcBorders>
            <w:vAlign w:val="center"/>
          </w:tcPr>
          <w:p w14:paraId="319CA8E9" w14:textId="77777777" w:rsidR="00E21E1D" w:rsidRPr="00496443" w:rsidRDefault="00E21E1D" w:rsidP="00BD68A5">
            <w:pPr>
              <w:jc w:val="center"/>
              <w:rPr>
                <w:rFonts w:ascii="Cambria" w:hAnsi="Cambria"/>
                <w:color w:val="000000"/>
              </w:rPr>
            </w:pPr>
          </w:p>
        </w:tc>
        <w:tc>
          <w:tcPr>
            <w:tcW w:w="226" w:type="pct"/>
            <w:vAlign w:val="center"/>
          </w:tcPr>
          <w:p w14:paraId="6208C7D6" w14:textId="77777777" w:rsidR="00E21E1D" w:rsidRPr="00496443" w:rsidRDefault="00E21E1D" w:rsidP="00BD68A5">
            <w:pPr>
              <w:jc w:val="center"/>
              <w:rPr>
                <w:rFonts w:ascii="Cambria" w:hAnsi="Cambria"/>
                <w:color w:val="000000"/>
              </w:rPr>
            </w:pPr>
          </w:p>
        </w:tc>
        <w:tc>
          <w:tcPr>
            <w:tcW w:w="323" w:type="pct"/>
            <w:vAlign w:val="center"/>
          </w:tcPr>
          <w:p w14:paraId="05E74ABE" w14:textId="77777777" w:rsidR="00E21E1D" w:rsidRPr="00496443" w:rsidRDefault="00E21E1D" w:rsidP="00BD68A5">
            <w:pPr>
              <w:jc w:val="center"/>
              <w:rPr>
                <w:rFonts w:ascii="Cambria" w:hAnsi="Cambria"/>
                <w:color w:val="000000"/>
              </w:rPr>
            </w:pPr>
          </w:p>
        </w:tc>
        <w:tc>
          <w:tcPr>
            <w:tcW w:w="277" w:type="pct"/>
            <w:vAlign w:val="center"/>
          </w:tcPr>
          <w:p w14:paraId="152B0104" w14:textId="77777777" w:rsidR="00E21E1D" w:rsidRPr="00496443" w:rsidRDefault="00E21E1D" w:rsidP="00BD68A5">
            <w:pPr>
              <w:jc w:val="center"/>
              <w:rPr>
                <w:rFonts w:ascii="Cambria" w:hAnsi="Cambria"/>
                <w:color w:val="000000"/>
              </w:rPr>
            </w:pPr>
          </w:p>
        </w:tc>
      </w:tr>
      <w:tr w:rsidR="00E21E1D" w:rsidRPr="00496443" w14:paraId="2A3FB3CA" w14:textId="20DDA36E" w:rsidTr="00484579">
        <w:trPr>
          <w:trHeight w:val="438"/>
        </w:trPr>
        <w:tc>
          <w:tcPr>
            <w:tcW w:w="183" w:type="pct"/>
            <w:tcBorders>
              <w:top w:val="nil"/>
              <w:left w:val="single" w:sz="4" w:space="0" w:color="auto"/>
              <w:bottom w:val="single" w:sz="4" w:space="0" w:color="auto"/>
              <w:right w:val="single" w:sz="4" w:space="0" w:color="auto"/>
            </w:tcBorders>
            <w:noWrap/>
            <w:vAlign w:val="center"/>
          </w:tcPr>
          <w:p w14:paraId="42F229A3" w14:textId="05301F9B" w:rsidR="00E21E1D" w:rsidRPr="00496443" w:rsidRDefault="00E21E1D" w:rsidP="00E21E1D">
            <w:pPr>
              <w:jc w:val="center"/>
              <w:rPr>
                <w:rFonts w:ascii="Cambria" w:hAnsi="Cambria"/>
                <w:color w:val="000000"/>
              </w:rPr>
            </w:pPr>
            <w:r>
              <w:rPr>
                <w:rFonts w:ascii="Cambria" w:hAnsi="Cambria"/>
                <w:color w:val="000000"/>
              </w:rPr>
              <w:lastRenderedPageBreak/>
              <w:t>9</w:t>
            </w:r>
          </w:p>
        </w:tc>
        <w:tc>
          <w:tcPr>
            <w:tcW w:w="460" w:type="pct"/>
            <w:tcBorders>
              <w:top w:val="single" w:sz="4" w:space="0" w:color="auto"/>
              <w:left w:val="nil"/>
              <w:bottom w:val="single" w:sz="4" w:space="0" w:color="auto"/>
              <w:right w:val="single" w:sz="4" w:space="0" w:color="auto"/>
            </w:tcBorders>
            <w:shd w:val="clear" w:color="000000" w:fill="FFFFFF"/>
            <w:vAlign w:val="center"/>
          </w:tcPr>
          <w:p w14:paraId="2B590C00" w14:textId="0B85C7FB" w:rsidR="00E21E1D" w:rsidRPr="00496443" w:rsidRDefault="00E21E1D" w:rsidP="00E21E1D">
            <w:pPr>
              <w:pStyle w:val="Akapitzlist"/>
              <w:autoSpaceDE w:val="0"/>
              <w:autoSpaceDN w:val="0"/>
              <w:adjustRightInd w:val="0"/>
              <w:ind w:left="49"/>
              <w:jc w:val="both"/>
              <w:rPr>
                <w:rFonts w:ascii="Cambria" w:hAnsi="Cambria" w:cs="Arial"/>
                <w:b/>
                <w:bCs/>
              </w:rPr>
            </w:pPr>
            <w:r w:rsidRPr="0045181E">
              <w:rPr>
                <w:rFonts w:cs="Times New Roman"/>
                <w:color w:val="000000"/>
              </w:rPr>
              <w:t>Zestaw platformy/nakładek na schody</w:t>
            </w:r>
          </w:p>
        </w:tc>
        <w:tc>
          <w:tcPr>
            <w:tcW w:w="2465" w:type="pct"/>
            <w:tcBorders>
              <w:top w:val="single" w:sz="4" w:space="0" w:color="auto"/>
              <w:left w:val="single" w:sz="4" w:space="0" w:color="auto"/>
              <w:bottom w:val="single" w:sz="4" w:space="0" w:color="auto"/>
              <w:right w:val="single" w:sz="4" w:space="0" w:color="auto"/>
            </w:tcBorders>
            <w:shd w:val="clear" w:color="000000" w:fill="FFFFFF"/>
            <w:vAlign w:val="center"/>
          </w:tcPr>
          <w:p w14:paraId="0A0BD16B" w14:textId="77777777" w:rsidR="00E21E1D" w:rsidRPr="0045181E" w:rsidRDefault="00E21E1D" w:rsidP="00E21E1D">
            <w:pPr>
              <w:spacing w:line="276" w:lineRule="auto"/>
              <w:jc w:val="both"/>
              <w:rPr>
                <w:rFonts w:ascii="Cambria" w:eastAsia="Times New Roman" w:hAnsi="Cambria" w:cs="Times New Roman"/>
              </w:rPr>
            </w:pPr>
            <w:r w:rsidRPr="0061450C">
              <w:rPr>
                <w:rFonts w:ascii="Cambria" w:eastAsia="Times New Roman" w:hAnsi="Cambria" w:cs="Times New Roman"/>
              </w:rPr>
              <w:t>Zestaw 3-częściowych teleskopowych ramp</w:t>
            </w:r>
            <w:r w:rsidRPr="0045181E">
              <w:rPr>
                <w:rFonts w:ascii="Cambria" w:eastAsia="Times New Roman" w:hAnsi="Cambria" w:cs="Times New Roman"/>
                <w:b/>
                <w:bCs/>
              </w:rPr>
              <w:t xml:space="preserve"> </w:t>
            </w:r>
            <w:r w:rsidRPr="0045181E">
              <w:rPr>
                <w:rFonts w:ascii="Cambria" w:eastAsia="Times New Roman" w:hAnsi="Cambria" w:cs="Times New Roman"/>
              </w:rPr>
              <w:t>nakładanych na schody, który ułatwia normalne funkcjonowanie osobom poruszającym się na wózku inwalidzkim. Platforma umożliwia bezpieczny podjazd na wzniesienia, stopnie i schody bez konieczności podnoszenia wózka Perforowana powierzchnia, antypoślizgowy spód</w:t>
            </w:r>
            <w:r w:rsidRPr="0045181E">
              <w:rPr>
                <w:rFonts w:ascii="Cambria" w:eastAsia="Times New Roman" w:hAnsi="Cambria" w:cs="Times New Roman"/>
                <w:b/>
                <w:bCs/>
              </w:rPr>
              <w:t xml:space="preserve"> </w:t>
            </w:r>
            <w:r w:rsidRPr="0045181E">
              <w:rPr>
                <w:rFonts w:ascii="Cambria" w:eastAsia="Times New Roman" w:hAnsi="Cambria" w:cs="Times New Roman"/>
              </w:rPr>
              <w:t>zapobiega przesuwaniu podczas podjazdu. boczne ścianki zabezpieczające przed zsunięciem się wózka.</w:t>
            </w:r>
          </w:p>
          <w:p w14:paraId="026DB377" w14:textId="77777777" w:rsidR="00E21E1D" w:rsidRPr="002307E1" w:rsidRDefault="00E21E1D" w:rsidP="00E21E1D">
            <w:pPr>
              <w:spacing w:line="276" w:lineRule="auto"/>
              <w:jc w:val="both"/>
              <w:rPr>
                <w:rFonts w:ascii="Cambria" w:eastAsia="Times New Roman" w:hAnsi="Cambria" w:cs="Times New Roman"/>
              </w:rPr>
            </w:pPr>
            <w:r w:rsidRPr="002307E1">
              <w:rPr>
                <w:rFonts w:ascii="Cambria" w:eastAsia="Times New Roman" w:hAnsi="Cambria" w:cs="Times New Roman"/>
              </w:rPr>
              <w:t>Dane techniczne dotyczące schodów:</w:t>
            </w:r>
          </w:p>
          <w:p w14:paraId="458A9B8B"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D</w:t>
            </w:r>
            <w:r w:rsidRPr="002307E1">
              <w:rPr>
                <w:rFonts w:ascii="Cambria" w:eastAsia="Times New Roman" w:hAnsi="Cambria" w:cs="Times New Roman"/>
              </w:rPr>
              <w:t>ługość od parteru do półpiętra:  460 cm (10  stopni)</w:t>
            </w:r>
          </w:p>
          <w:p w14:paraId="717E0FFE"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D</w:t>
            </w:r>
            <w:r w:rsidRPr="002307E1">
              <w:rPr>
                <w:rFonts w:ascii="Cambria" w:eastAsia="Times New Roman" w:hAnsi="Cambria" w:cs="Times New Roman"/>
              </w:rPr>
              <w:t>ługość od półpiętra do I piętra:  630 cm (10 stopni)</w:t>
            </w:r>
          </w:p>
          <w:p w14:paraId="0C3874B8"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G</w:t>
            </w:r>
            <w:r w:rsidRPr="002307E1">
              <w:rPr>
                <w:rFonts w:ascii="Cambria" w:eastAsia="Times New Roman" w:hAnsi="Cambria" w:cs="Times New Roman"/>
              </w:rPr>
              <w:t>łębokość stopnia:  15 cm</w:t>
            </w:r>
          </w:p>
          <w:p w14:paraId="6CE26A9E"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S</w:t>
            </w:r>
            <w:r w:rsidRPr="002307E1">
              <w:rPr>
                <w:rFonts w:ascii="Cambria" w:eastAsia="Times New Roman" w:hAnsi="Cambria" w:cs="Times New Roman"/>
              </w:rPr>
              <w:t>zerokość półpiętra na wejściu od parteru na półpiętro:  130 cm</w:t>
            </w:r>
          </w:p>
          <w:p w14:paraId="45211CF2"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S</w:t>
            </w:r>
            <w:r w:rsidRPr="002307E1">
              <w:rPr>
                <w:rFonts w:ascii="Cambria" w:eastAsia="Times New Roman" w:hAnsi="Cambria" w:cs="Times New Roman"/>
              </w:rPr>
              <w:t>zerokość półpiętra na wejściu od półpiętra na I piętro:  120 cm</w:t>
            </w:r>
          </w:p>
          <w:p w14:paraId="226038F9" w14:textId="77777777" w:rsidR="00E21E1D" w:rsidRPr="002307E1" w:rsidRDefault="00E21E1D" w:rsidP="00E21E1D">
            <w:pPr>
              <w:spacing w:line="276" w:lineRule="auto"/>
              <w:jc w:val="both"/>
              <w:rPr>
                <w:rFonts w:ascii="Cambria" w:eastAsia="Times New Roman" w:hAnsi="Cambria" w:cs="Times New Roman"/>
              </w:rPr>
            </w:pPr>
            <w:r>
              <w:rPr>
                <w:rFonts w:ascii="Cambria" w:eastAsia="Times New Roman" w:hAnsi="Cambria" w:cs="Times New Roman"/>
              </w:rPr>
              <w:t>D</w:t>
            </w:r>
            <w:r w:rsidRPr="002307E1">
              <w:rPr>
                <w:rFonts w:ascii="Cambria" w:eastAsia="Times New Roman" w:hAnsi="Cambria" w:cs="Times New Roman"/>
              </w:rPr>
              <w:t>ługość półpiętra:  147 cm</w:t>
            </w:r>
          </w:p>
          <w:p w14:paraId="70233FE7" w14:textId="0C1D09E8" w:rsidR="00E21E1D" w:rsidRPr="00E21E1D" w:rsidRDefault="00E21E1D" w:rsidP="00E21E1D">
            <w:pPr>
              <w:autoSpaceDE w:val="0"/>
              <w:autoSpaceDN w:val="0"/>
              <w:adjustRightInd w:val="0"/>
              <w:jc w:val="both"/>
              <w:rPr>
                <w:rFonts w:ascii="Cambria" w:hAnsi="Cambria" w:cs="Arial"/>
              </w:rPr>
            </w:pPr>
            <w:r w:rsidRPr="00E21E1D">
              <w:rPr>
                <w:rFonts w:ascii="Cambria" w:hAnsi="Cambria" w:cs="Times New Roman"/>
                <w:b/>
                <w:color w:val="000000"/>
              </w:rPr>
              <w:t xml:space="preserve">Wykonawca </w:t>
            </w:r>
            <w:r>
              <w:rPr>
                <w:rFonts w:ascii="Cambria" w:hAnsi="Cambria" w:cs="Times New Roman"/>
                <w:b/>
                <w:color w:val="000000"/>
              </w:rPr>
              <w:t>w cenie uwzględni</w:t>
            </w:r>
            <w:r w:rsidRPr="00E21E1D">
              <w:rPr>
                <w:rFonts w:ascii="Cambria" w:hAnsi="Cambria" w:cs="Times New Roman"/>
                <w:b/>
                <w:color w:val="000000"/>
              </w:rPr>
              <w:t xml:space="preserve"> montaż ram w miejscu wskazanym przez Zamawiającego.</w:t>
            </w:r>
          </w:p>
        </w:tc>
        <w:tc>
          <w:tcPr>
            <w:tcW w:w="226" w:type="pct"/>
            <w:tcBorders>
              <w:top w:val="single" w:sz="4" w:space="0" w:color="auto"/>
              <w:left w:val="single" w:sz="4" w:space="0" w:color="auto"/>
              <w:bottom w:val="single" w:sz="4" w:space="0" w:color="auto"/>
              <w:right w:val="single" w:sz="4" w:space="0" w:color="auto"/>
            </w:tcBorders>
            <w:noWrap/>
            <w:vAlign w:val="center"/>
          </w:tcPr>
          <w:p w14:paraId="13576613" w14:textId="52B2B7AD" w:rsidR="00E21E1D" w:rsidRPr="00496443" w:rsidRDefault="00E21E1D" w:rsidP="00E21E1D">
            <w:pPr>
              <w:jc w:val="center"/>
              <w:rPr>
                <w:rFonts w:ascii="Cambria" w:hAnsi="Cambria"/>
                <w:color w:val="000000"/>
              </w:rPr>
            </w:pPr>
            <w:r w:rsidRPr="0045181E">
              <w:rPr>
                <w:rFonts w:ascii="Cambria" w:hAnsi="Cambria" w:cs="Times New Roman"/>
              </w:rPr>
              <w:t>zestaw</w:t>
            </w:r>
          </w:p>
        </w:tc>
        <w:tc>
          <w:tcPr>
            <w:tcW w:w="161" w:type="pct"/>
            <w:tcBorders>
              <w:top w:val="single" w:sz="4" w:space="0" w:color="auto"/>
              <w:left w:val="single" w:sz="4" w:space="0" w:color="auto"/>
              <w:bottom w:val="single" w:sz="4" w:space="0" w:color="auto"/>
              <w:right w:val="single" w:sz="4" w:space="0" w:color="auto"/>
            </w:tcBorders>
            <w:noWrap/>
            <w:vAlign w:val="center"/>
          </w:tcPr>
          <w:p w14:paraId="1AF3A2C6" w14:textId="4713FEB4" w:rsidR="00E21E1D" w:rsidRPr="00496443" w:rsidRDefault="00E21E1D" w:rsidP="00E21E1D">
            <w:pPr>
              <w:jc w:val="center"/>
              <w:rPr>
                <w:rFonts w:ascii="Cambria" w:hAnsi="Cambria"/>
                <w:color w:val="000000"/>
              </w:rPr>
            </w:pPr>
            <w:r>
              <w:rPr>
                <w:rFonts w:ascii="Cambria" w:hAnsi="Cambria" w:cs="Times New Roman"/>
              </w:rPr>
              <w:t>2</w:t>
            </w:r>
          </w:p>
        </w:tc>
        <w:tc>
          <w:tcPr>
            <w:tcW w:w="324" w:type="pct"/>
            <w:tcBorders>
              <w:top w:val="single" w:sz="4" w:space="0" w:color="auto"/>
              <w:left w:val="single" w:sz="4" w:space="0" w:color="auto"/>
              <w:bottom w:val="single" w:sz="4" w:space="0" w:color="auto"/>
              <w:right w:val="single" w:sz="4" w:space="0" w:color="auto"/>
            </w:tcBorders>
            <w:vAlign w:val="center"/>
          </w:tcPr>
          <w:p w14:paraId="0FB83E6E" w14:textId="4B913538" w:rsidR="00E21E1D" w:rsidRPr="00496443" w:rsidRDefault="00E21E1D" w:rsidP="00E21E1D">
            <w:pPr>
              <w:jc w:val="center"/>
              <w:rPr>
                <w:rFonts w:ascii="Cambria" w:hAnsi="Cambria"/>
                <w:color w:val="000000"/>
              </w:rPr>
            </w:pPr>
          </w:p>
        </w:tc>
        <w:tc>
          <w:tcPr>
            <w:tcW w:w="355" w:type="pct"/>
            <w:tcBorders>
              <w:left w:val="single" w:sz="4" w:space="0" w:color="auto"/>
            </w:tcBorders>
            <w:vAlign w:val="center"/>
          </w:tcPr>
          <w:p w14:paraId="250156EE" w14:textId="77777777" w:rsidR="00E21E1D" w:rsidRPr="00496443" w:rsidRDefault="00E21E1D" w:rsidP="00E21E1D">
            <w:pPr>
              <w:jc w:val="center"/>
              <w:rPr>
                <w:rFonts w:ascii="Cambria" w:hAnsi="Cambria"/>
                <w:color w:val="000000"/>
              </w:rPr>
            </w:pPr>
          </w:p>
        </w:tc>
        <w:tc>
          <w:tcPr>
            <w:tcW w:w="226" w:type="pct"/>
            <w:vAlign w:val="center"/>
          </w:tcPr>
          <w:p w14:paraId="49941D11" w14:textId="77777777" w:rsidR="00E21E1D" w:rsidRPr="00496443" w:rsidRDefault="00E21E1D" w:rsidP="00E21E1D">
            <w:pPr>
              <w:jc w:val="center"/>
              <w:rPr>
                <w:rFonts w:ascii="Cambria" w:hAnsi="Cambria"/>
                <w:color w:val="000000"/>
              </w:rPr>
            </w:pPr>
          </w:p>
        </w:tc>
        <w:tc>
          <w:tcPr>
            <w:tcW w:w="323" w:type="pct"/>
            <w:vAlign w:val="center"/>
          </w:tcPr>
          <w:p w14:paraId="3BF9DB67" w14:textId="77777777" w:rsidR="00E21E1D" w:rsidRPr="00496443" w:rsidRDefault="00E21E1D" w:rsidP="00E21E1D">
            <w:pPr>
              <w:jc w:val="center"/>
              <w:rPr>
                <w:rFonts w:ascii="Cambria" w:hAnsi="Cambria"/>
                <w:color w:val="000000"/>
              </w:rPr>
            </w:pPr>
          </w:p>
        </w:tc>
        <w:tc>
          <w:tcPr>
            <w:tcW w:w="277" w:type="pct"/>
            <w:vAlign w:val="center"/>
          </w:tcPr>
          <w:p w14:paraId="71D384C8" w14:textId="77777777" w:rsidR="00E21E1D" w:rsidRPr="00496443" w:rsidRDefault="00E21E1D" w:rsidP="00E21E1D">
            <w:pPr>
              <w:jc w:val="center"/>
              <w:rPr>
                <w:rFonts w:ascii="Cambria" w:hAnsi="Cambria"/>
                <w:color w:val="000000"/>
              </w:rPr>
            </w:pPr>
          </w:p>
        </w:tc>
      </w:tr>
      <w:tr w:rsidR="00701FEF" w:rsidRPr="00496443" w14:paraId="169F91A3" w14:textId="6ACCD03E" w:rsidTr="00484579">
        <w:trPr>
          <w:trHeight w:val="598"/>
        </w:trPr>
        <w:tc>
          <w:tcPr>
            <w:tcW w:w="3819" w:type="pct"/>
            <w:gridSpan w:val="6"/>
            <w:tcBorders>
              <w:top w:val="single" w:sz="4" w:space="0" w:color="auto"/>
              <w:left w:val="single" w:sz="4" w:space="0" w:color="auto"/>
              <w:bottom w:val="single" w:sz="4" w:space="0" w:color="auto"/>
              <w:right w:val="single" w:sz="4" w:space="0" w:color="auto"/>
            </w:tcBorders>
            <w:vAlign w:val="center"/>
          </w:tcPr>
          <w:p w14:paraId="4BBC6C9D" w14:textId="2A7FAC41" w:rsidR="00701FEF" w:rsidRPr="00AA6A08" w:rsidRDefault="00701FEF" w:rsidP="00AA6A08">
            <w:pPr>
              <w:jc w:val="right"/>
              <w:rPr>
                <w:rFonts w:ascii="Cambria" w:eastAsia="Cambria" w:hAnsi="Cambria" w:cs="Cambria"/>
                <w:b/>
              </w:rPr>
            </w:pPr>
            <w:r w:rsidRPr="00AA6A08">
              <w:rPr>
                <w:rFonts w:ascii="Cambria" w:eastAsia="Cambria" w:hAnsi="Cambria" w:cs="Cambria"/>
                <w:b/>
              </w:rPr>
              <w:t>RAZEM</w:t>
            </w:r>
          </w:p>
        </w:tc>
        <w:tc>
          <w:tcPr>
            <w:tcW w:w="355" w:type="pct"/>
            <w:tcBorders>
              <w:left w:val="single" w:sz="4" w:space="0" w:color="auto"/>
            </w:tcBorders>
            <w:vAlign w:val="center"/>
          </w:tcPr>
          <w:p w14:paraId="56E4C30A" w14:textId="77777777" w:rsidR="00701FEF" w:rsidRPr="00AA6A08" w:rsidRDefault="00701FEF" w:rsidP="00657F49">
            <w:pPr>
              <w:jc w:val="center"/>
              <w:rPr>
                <w:rFonts w:ascii="Cambria" w:eastAsia="Cambria" w:hAnsi="Cambria" w:cs="Cambria"/>
                <w:b/>
              </w:rPr>
            </w:pPr>
          </w:p>
        </w:tc>
        <w:tc>
          <w:tcPr>
            <w:tcW w:w="226" w:type="pct"/>
            <w:tcBorders>
              <w:tl2br w:val="single" w:sz="4" w:space="0" w:color="auto"/>
              <w:tr2bl w:val="single" w:sz="4" w:space="0" w:color="auto"/>
            </w:tcBorders>
            <w:vAlign w:val="center"/>
          </w:tcPr>
          <w:p w14:paraId="7CA2FBEA" w14:textId="77777777" w:rsidR="00701FEF" w:rsidRPr="00AA6A08" w:rsidRDefault="00701FEF" w:rsidP="00657F49">
            <w:pPr>
              <w:jc w:val="center"/>
              <w:rPr>
                <w:rFonts w:ascii="Cambria" w:eastAsia="Cambria" w:hAnsi="Cambria" w:cs="Cambria"/>
                <w:b/>
              </w:rPr>
            </w:pPr>
          </w:p>
        </w:tc>
        <w:tc>
          <w:tcPr>
            <w:tcW w:w="323" w:type="pct"/>
            <w:vAlign w:val="center"/>
          </w:tcPr>
          <w:p w14:paraId="4B1DC5D1" w14:textId="77777777" w:rsidR="00701FEF" w:rsidRPr="00AA6A08" w:rsidRDefault="00701FEF" w:rsidP="00657F49">
            <w:pPr>
              <w:jc w:val="center"/>
              <w:rPr>
                <w:rFonts w:ascii="Cambria" w:eastAsia="Cambria" w:hAnsi="Cambria" w:cs="Cambria"/>
                <w:b/>
              </w:rPr>
            </w:pPr>
          </w:p>
        </w:tc>
        <w:tc>
          <w:tcPr>
            <w:tcW w:w="277" w:type="pct"/>
            <w:vAlign w:val="center"/>
          </w:tcPr>
          <w:p w14:paraId="4E5DBDF4" w14:textId="77777777" w:rsidR="00701FEF" w:rsidRPr="00AA6A08" w:rsidRDefault="00701FEF" w:rsidP="00657F49">
            <w:pPr>
              <w:jc w:val="center"/>
              <w:rPr>
                <w:rFonts w:ascii="Cambria" w:eastAsia="Cambria" w:hAnsi="Cambria" w:cs="Cambria"/>
                <w:b/>
              </w:rPr>
            </w:pPr>
          </w:p>
        </w:tc>
      </w:tr>
    </w:tbl>
    <w:p w14:paraId="33E5A28B" w14:textId="56654A11" w:rsidR="00301C5A" w:rsidRPr="0012674B" w:rsidRDefault="00301C5A" w:rsidP="0012674B">
      <w:pPr>
        <w:spacing w:after="0" w:line="240" w:lineRule="auto"/>
        <w:jc w:val="center"/>
        <w:rPr>
          <w:rFonts w:asciiTheme="majorHAnsi" w:hAnsiTheme="majorHAnsi"/>
          <w:b/>
          <w:bCs/>
          <w:color w:val="000000" w:themeColor="text1"/>
          <w:sz w:val="20"/>
          <w:szCs w:val="20"/>
        </w:rPr>
      </w:pPr>
    </w:p>
    <w:p w14:paraId="0B997096" w14:textId="77777777" w:rsidR="009735F1" w:rsidRPr="0012674B" w:rsidRDefault="009735F1" w:rsidP="0012674B">
      <w:pPr>
        <w:spacing w:after="0" w:line="240" w:lineRule="auto"/>
        <w:jc w:val="center"/>
        <w:rPr>
          <w:rFonts w:asciiTheme="majorHAnsi" w:hAnsiTheme="majorHAnsi" w:cs="Times New Roman"/>
          <w:b/>
          <w:color w:val="000000" w:themeColor="text1"/>
          <w:sz w:val="20"/>
          <w:szCs w:val="20"/>
        </w:rPr>
      </w:pPr>
    </w:p>
    <w:p w14:paraId="095B2FD1" w14:textId="77777777" w:rsidR="001A4C74" w:rsidRPr="00496443" w:rsidRDefault="001A4C74" w:rsidP="001A4C74">
      <w:pPr>
        <w:spacing w:before="360" w:after="0"/>
        <w:jc w:val="center"/>
        <w:rPr>
          <w:rFonts w:ascii="Cambria" w:hAnsi="Cambria"/>
          <w:color w:val="000000"/>
        </w:rPr>
      </w:pPr>
      <w:r w:rsidRPr="00496443">
        <w:rPr>
          <w:rFonts w:ascii="Cambria" w:hAnsi="Cambria"/>
          <w:color w:val="000000"/>
        </w:rPr>
        <w:t>……………………………………………………………………………………………….</w:t>
      </w:r>
      <w:r w:rsidRPr="00496443">
        <w:rPr>
          <w:rFonts w:ascii="Cambria" w:hAnsi="Cambria"/>
          <w:color w:val="000000"/>
        </w:rPr>
        <w:br/>
        <w:t xml:space="preserve">Podpis Wykonawcy lub osoby uprawnionej do reprezentowania Wykonawcy </w:t>
      </w:r>
    </w:p>
    <w:p w14:paraId="5DC54D4B" w14:textId="6312C8D3" w:rsidR="00A1036F" w:rsidRPr="0012674B" w:rsidRDefault="00A1036F" w:rsidP="00E17A63">
      <w:pPr>
        <w:spacing w:after="0" w:line="240" w:lineRule="auto"/>
        <w:rPr>
          <w:rFonts w:asciiTheme="majorHAnsi" w:hAnsiTheme="majorHAnsi" w:cs="Arial"/>
          <w:b/>
          <w:bCs/>
          <w:sz w:val="20"/>
          <w:szCs w:val="20"/>
        </w:rPr>
      </w:pPr>
    </w:p>
    <w:sectPr w:rsidR="00A1036F" w:rsidRPr="0012674B" w:rsidSect="00922FE0">
      <w:headerReference w:type="default" r:id="rId8"/>
      <w:footerReference w:type="default" r:id="rId9"/>
      <w:pgSz w:w="16838" w:h="11906" w:orient="landscape"/>
      <w:pgMar w:top="720" w:right="720" w:bottom="720" w:left="720" w:header="708" w:footer="4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CD147" w14:textId="77777777" w:rsidR="00265318" w:rsidRDefault="00265318" w:rsidP="000D2C3B">
      <w:pPr>
        <w:spacing w:after="0" w:line="240" w:lineRule="auto"/>
      </w:pPr>
      <w:r>
        <w:separator/>
      </w:r>
    </w:p>
  </w:endnote>
  <w:endnote w:type="continuationSeparator" w:id="0">
    <w:p w14:paraId="28412AA5" w14:textId="77777777" w:rsidR="00265318" w:rsidRDefault="00265318" w:rsidP="000D2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lawik">
    <w:charset w:val="EE"/>
    <w:family w:val="swiss"/>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107911"/>
      <w:docPartObj>
        <w:docPartGallery w:val="Page Numbers (Bottom of Page)"/>
        <w:docPartUnique/>
      </w:docPartObj>
    </w:sdtPr>
    <w:sdtEndPr/>
    <w:sdtContent>
      <w:sdt>
        <w:sdtPr>
          <w:id w:val="1728636285"/>
          <w:docPartObj>
            <w:docPartGallery w:val="Page Numbers (Top of Page)"/>
            <w:docPartUnique/>
          </w:docPartObj>
        </w:sdtPr>
        <w:sdtEndPr/>
        <w:sdtContent>
          <w:p w14:paraId="4E154F34" w14:textId="00950A00" w:rsidR="00DF7F98" w:rsidRDefault="00DF7F9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7D5238">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D5238">
              <w:rPr>
                <w:b/>
                <w:bCs/>
                <w:noProof/>
              </w:rPr>
              <w:t>3</w:t>
            </w:r>
            <w:r>
              <w:rPr>
                <w:b/>
                <w:bCs/>
                <w:sz w:val="24"/>
                <w:szCs w:val="24"/>
              </w:rPr>
              <w:fldChar w:fldCharType="end"/>
            </w:r>
          </w:p>
        </w:sdtContent>
      </w:sdt>
    </w:sdtContent>
  </w:sdt>
  <w:p w14:paraId="45AE3768" w14:textId="77777777" w:rsidR="000E5894" w:rsidRDefault="000E58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94975" w14:textId="77777777" w:rsidR="00265318" w:rsidRDefault="00265318" w:rsidP="000D2C3B">
      <w:pPr>
        <w:spacing w:after="0" w:line="240" w:lineRule="auto"/>
      </w:pPr>
      <w:r>
        <w:separator/>
      </w:r>
    </w:p>
  </w:footnote>
  <w:footnote w:type="continuationSeparator" w:id="0">
    <w:p w14:paraId="6A740AA4" w14:textId="77777777" w:rsidR="00265318" w:rsidRDefault="00265318" w:rsidP="000D2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CEBF3" w14:textId="77777777" w:rsidR="000E5894" w:rsidRPr="0020654C" w:rsidRDefault="0020654C" w:rsidP="0020654C">
    <w:pPr>
      <w:pStyle w:val="Nagwek"/>
      <w:jc w:val="center"/>
    </w:pPr>
    <w:r>
      <w:rPr>
        <w:noProof/>
      </w:rPr>
      <w:drawing>
        <wp:inline distT="0" distB="0" distL="0" distR="0" wp14:anchorId="3DA2891E" wp14:editId="1F73181F">
          <wp:extent cx="5356860" cy="769620"/>
          <wp:effectExtent l="0" t="0" r="0" b="0"/>
          <wp:docPr id="1137" name="Obraz 5" descr="Obraz zawierający tekst, Czcionka, biały, zrzut ekranu&#10;&#10;Opis wygenerowany automatycznie">
            <a:extLst xmlns:a="http://schemas.openxmlformats.org/drawingml/2006/main">
              <a:ext uri="{FF2B5EF4-FFF2-40B4-BE49-F238E27FC236}">
                <a16:creationId xmlns:a16="http://schemas.microsoft.com/office/drawing/2014/main" id="{642C6AE6-F5F1-4EC3-8265-FC77DC66C3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Obraz 5" descr="Obraz zawierający tekst, Czcionka, biały, zrzut ekranu&#10;&#10;Opis wygenerowany automatycznie">
                    <a:extLst>
                      <a:ext uri="{FF2B5EF4-FFF2-40B4-BE49-F238E27FC236}">
                        <a16:creationId xmlns:a16="http://schemas.microsoft.com/office/drawing/2014/main" id="{642C6AE6-F5F1-4EC3-8265-FC77DC66C30C}"/>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56860" cy="769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C364E"/>
    <w:multiLevelType w:val="multilevel"/>
    <w:tmpl w:val="258CF58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AB63E2"/>
    <w:multiLevelType w:val="hybridMultilevel"/>
    <w:tmpl w:val="07F8F686"/>
    <w:lvl w:ilvl="0" w:tplc="4B80BC82">
      <w:start w:val="1"/>
      <w:numFmt w:val="decimal"/>
      <w:lvlText w:val="%1."/>
      <w:lvlJc w:val="left"/>
      <w:pPr>
        <w:ind w:left="720" w:hanging="360"/>
      </w:pPr>
      <w:rPr>
        <w:rFonts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88B60AD"/>
    <w:multiLevelType w:val="hybridMultilevel"/>
    <w:tmpl w:val="8BBABE92"/>
    <w:lvl w:ilvl="0" w:tplc="6D4C9FBC">
      <w:start w:val="1"/>
      <w:numFmt w:val="decimal"/>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3" w15:restartNumberingAfterBreak="0">
    <w:nsid w:val="7142445F"/>
    <w:multiLevelType w:val="multilevel"/>
    <w:tmpl w:val="F7EA76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val="0"/>
      </w:rPr>
    </w:lvl>
    <w:lvl w:ilvl="2">
      <w:start w:val="1"/>
      <w:numFmt w:val="upperLetter"/>
      <w:lvlText w:val="%3."/>
      <w:lvlJc w:val="left"/>
      <w:pPr>
        <w:ind w:left="501"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AF716F"/>
    <w:multiLevelType w:val="multilevel"/>
    <w:tmpl w:val="CE669B5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44691108">
    <w:abstractNumId w:val="2"/>
  </w:num>
  <w:num w:numId="2" w16cid:durableId="579758206">
    <w:abstractNumId w:val="1"/>
  </w:num>
  <w:num w:numId="3" w16cid:durableId="1573930311">
    <w:abstractNumId w:val="0"/>
  </w:num>
  <w:num w:numId="4" w16cid:durableId="463813688">
    <w:abstractNumId w:val="3"/>
  </w:num>
  <w:num w:numId="5" w16cid:durableId="58969902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FCA"/>
    <w:rsid w:val="000014D7"/>
    <w:rsid w:val="00012058"/>
    <w:rsid w:val="0001763C"/>
    <w:rsid w:val="000348BA"/>
    <w:rsid w:val="00034F82"/>
    <w:rsid w:val="00036A20"/>
    <w:rsid w:val="00037259"/>
    <w:rsid w:val="000374E9"/>
    <w:rsid w:val="00041EE1"/>
    <w:rsid w:val="00053098"/>
    <w:rsid w:val="00054BE4"/>
    <w:rsid w:val="00055356"/>
    <w:rsid w:val="00055901"/>
    <w:rsid w:val="000562CE"/>
    <w:rsid w:val="00060645"/>
    <w:rsid w:val="00063B21"/>
    <w:rsid w:val="00064C88"/>
    <w:rsid w:val="000677CF"/>
    <w:rsid w:val="00072E7B"/>
    <w:rsid w:val="00074E8F"/>
    <w:rsid w:val="0008501E"/>
    <w:rsid w:val="00085A7D"/>
    <w:rsid w:val="000962C6"/>
    <w:rsid w:val="000A0CA9"/>
    <w:rsid w:val="000B139A"/>
    <w:rsid w:val="000B1E85"/>
    <w:rsid w:val="000B1F65"/>
    <w:rsid w:val="000C05A6"/>
    <w:rsid w:val="000C3A34"/>
    <w:rsid w:val="000C3EE4"/>
    <w:rsid w:val="000C6ADA"/>
    <w:rsid w:val="000D0BB5"/>
    <w:rsid w:val="000D2C3B"/>
    <w:rsid w:val="000D512F"/>
    <w:rsid w:val="000E0A53"/>
    <w:rsid w:val="000E2E2D"/>
    <w:rsid w:val="000E5894"/>
    <w:rsid w:val="000E60E6"/>
    <w:rsid w:val="000E7BB1"/>
    <w:rsid w:val="000F3D29"/>
    <w:rsid w:val="00103A3E"/>
    <w:rsid w:val="00103D9C"/>
    <w:rsid w:val="00112B11"/>
    <w:rsid w:val="0012674B"/>
    <w:rsid w:val="00134E50"/>
    <w:rsid w:val="00142826"/>
    <w:rsid w:val="00144DBE"/>
    <w:rsid w:val="00154CBC"/>
    <w:rsid w:val="001608A7"/>
    <w:rsid w:val="001636E6"/>
    <w:rsid w:val="00174B0F"/>
    <w:rsid w:val="00184BAE"/>
    <w:rsid w:val="00186BA9"/>
    <w:rsid w:val="00187967"/>
    <w:rsid w:val="001A0BF6"/>
    <w:rsid w:val="001A1DD7"/>
    <w:rsid w:val="001A4C74"/>
    <w:rsid w:val="001A601D"/>
    <w:rsid w:val="001B78DE"/>
    <w:rsid w:val="001B79E6"/>
    <w:rsid w:val="001C0EC7"/>
    <w:rsid w:val="001C25FB"/>
    <w:rsid w:val="001C2AEF"/>
    <w:rsid w:val="001C47B3"/>
    <w:rsid w:val="001D24B3"/>
    <w:rsid w:val="001E30AC"/>
    <w:rsid w:val="002000CD"/>
    <w:rsid w:val="00201ADC"/>
    <w:rsid w:val="00204C80"/>
    <w:rsid w:val="00204F53"/>
    <w:rsid w:val="0020654C"/>
    <w:rsid w:val="00214E18"/>
    <w:rsid w:val="00233270"/>
    <w:rsid w:val="0023395F"/>
    <w:rsid w:val="002434F0"/>
    <w:rsid w:val="002436EA"/>
    <w:rsid w:val="00245DAF"/>
    <w:rsid w:val="00246850"/>
    <w:rsid w:val="00246C09"/>
    <w:rsid w:val="0025040C"/>
    <w:rsid w:val="00254439"/>
    <w:rsid w:val="0025702B"/>
    <w:rsid w:val="00257F41"/>
    <w:rsid w:val="00265318"/>
    <w:rsid w:val="00274868"/>
    <w:rsid w:val="00277D21"/>
    <w:rsid w:val="00281FBD"/>
    <w:rsid w:val="00282AE5"/>
    <w:rsid w:val="00295ADE"/>
    <w:rsid w:val="002A3536"/>
    <w:rsid w:val="002A3DFC"/>
    <w:rsid w:val="002A437B"/>
    <w:rsid w:val="002B21F6"/>
    <w:rsid w:val="002B2D09"/>
    <w:rsid w:val="002B7AEC"/>
    <w:rsid w:val="002D4354"/>
    <w:rsid w:val="002E192C"/>
    <w:rsid w:val="002E2404"/>
    <w:rsid w:val="002E3AB4"/>
    <w:rsid w:val="002F114A"/>
    <w:rsid w:val="002F4066"/>
    <w:rsid w:val="00301C5A"/>
    <w:rsid w:val="00302D76"/>
    <w:rsid w:val="003104B1"/>
    <w:rsid w:val="00310E33"/>
    <w:rsid w:val="00312C56"/>
    <w:rsid w:val="00312F50"/>
    <w:rsid w:val="00314397"/>
    <w:rsid w:val="00316262"/>
    <w:rsid w:val="0031706E"/>
    <w:rsid w:val="00321E00"/>
    <w:rsid w:val="00325886"/>
    <w:rsid w:val="00325A9D"/>
    <w:rsid w:val="00327CCB"/>
    <w:rsid w:val="003377AE"/>
    <w:rsid w:val="00340165"/>
    <w:rsid w:val="00340326"/>
    <w:rsid w:val="00343BCC"/>
    <w:rsid w:val="00350828"/>
    <w:rsid w:val="00353589"/>
    <w:rsid w:val="003623AE"/>
    <w:rsid w:val="00362FE6"/>
    <w:rsid w:val="003758F9"/>
    <w:rsid w:val="0037794A"/>
    <w:rsid w:val="0038005C"/>
    <w:rsid w:val="003839C0"/>
    <w:rsid w:val="003938D7"/>
    <w:rsid w:val="003948E2"/>
    <w:rsid w:val="00396B01"/>
    <w:rsid w:val="00396D4D"/>
    <w:rsid w:val="003A53BF"/>
    <w:rsid w:val="003A62C7"/>
    <w:rsid w:val="003B1DF8"/>
    <w:rsid w:val="003B24E0"/>
    <w:rsid w:val="003B3543"/>
    <w:rsid w:val="003B5488"/>
    <w:rsid w:val="003B623D"/>
    <w:rsid w:val="003B74F2"/>
    <w:rsid w:val="003C077D"/>
    <w:rsid w:val="003C5218"/>
    <w:rsid w:val="003C6C89"/>
    <w:rsid w:val="003D4B66"/>
    <w:rsid w:val="003E3EEB"/>
    <w:rsid w:val="003E5D33"/>
    <w:rsid w:val="003E7291"/>
    <w:rsid w:val="003F79A0"/>
    <w:rsid w:val="00403057"/>
    <w:rsid w:val="00404849"/>
    <w:rsid w:val="00407A77"/>
    <w:rsid w:val="0041127F"/>
    <w:rsid w:val="004253C8"/>
    <w:rsid w:val="00431A7D"/>
    <w:rsid w:val="00433410"/>
    <w:rsid w:val="00441EB6"/>
    <w:rsid w:val="00450E90"/>
    <w:rsid w:val="0045242E"/>
    <w:rsid w:val="00453AD9"/>
    <w:rsid w:val="004546B4"/>
    <w:rsid w:val="004569CA"/>
    <w:rsid w:val="00456AFD"/>
    <w:rsid w:val="00457711"/>
    <w:rsid w:val="0046269B"/>
    <w:rsid w:val="00462806"/>
    <w:rsid w:val="004657A7"/>
    <w:rsid w:val="00474872"/>
    <w:rsid w:val="00483559"/>
    <w:rsid w:val="0048364B"/>
    <w:rsid w:val="00483F20"/>
    <w:rsid w:val="00484579"/>
    <w:rsid w:val="00491B27"/>
    <w:rsid w:val="00491FAA"/>
    <w:rsid w:val="00493305"/>
    <w:rsid w:val="004A422C"/>
    <w:rsid w:val="004A5C11"/>
    <w:rsid w:val="004A60D5"/>
    <w:rsid w:val="004B47C7"/>
    <w:rsid w:val="004B5B3E"/>
    <w:rsid w:val="004C1197"/>
    <w:rsid w:val="004C1F79"/>
    <w:rsid w:val="004C284B"/>
    <w:rsid w:val="004C48FD"/>
    <w:rsid w:val="004D0C24"/>
    <w:rsid w:val="004D0DA3"/>
    <w:rsid w:val="004D1540"/>
    <w:rsid w:val="004D1EC9"/>
    <w:rsid w:val="004E15F2"/>
    <w:rsid w:val="004E3691"/>
    <w:rsid w:val="004E3B27"/>
    <w:rsid w:val="004E3B58"/>
    <w:rsid w:val="004E4EAE"/>
    <w:rsid w:val="004E5EC2"/>
    <w:rsid w:val="004F11EC"/>
    <w:rsid w:val="004F2116"/>
    <w:rsid w:val="004F22AC"/>
    <w:rsid w:val="004F439E"/>
    <w:rsid w:val="005064AB"/>
    <w:rsid w:val="00511A12"/>
    <w:rsid w:val="005128AB"/>
    <w:rsid w:val="00522F57"/>
    <w:rsid w:val="0052308B"/>
    <w:rsid w:val="00531392"/>
    <w:rsid w:val="005411D3"/>
    <w:rsid w:val="005450BB"/>
    <w:rsid w:val="00546FD3"/>
    <w:rsid w:val="00550AEF"/>
    <w:rsid w:val="005634A5"/>
    <w:rsid w:val="00563E87"/>
    <w:rsid w:val="00566A3E"/>
    <w:rsid w:val="0058176E"/>
    <w:rsid w:val="00597966"/>
    <w:rsid w:val="005A37EB"/>
    <w:rsid w:val="005B18BA"/>
    <w:rsid w:val="005B2723"/>
    <w:rsid w:val="005B2A16"/>
    <w:rsid w:val="005B37F4"/>
    <w:rsid w:val="005B67BE"/>
    <w:rsid w:val="005D2214"/>
    <w:rsid w:val="005D3AFC"/>
    <w:rsid w:val="005E5065"/>
    <w:rsid w:val="005E5EC8"/>
    <w:rsid w:val="005E6864"/>
    <w:rsid w:val="005F5C6E"/>
    <w:rsid w:val="005F6116"/>
    <w:rsid w:val="005F7670"/>
    <w:rsid w:val="005F7A8A"/>
    <w:rsid w:val="005F7B97"/>
    <w:rsid w:val="006030CB"/>
    <w:rsid w:val="00606ACF"/>
    <w:rsid w:val="00613D19"/>
    <w:rsid w:val="0061431B"/>
    <w:rsid w:val="00626F86"/>
    <w:rsid w:val="006302E5"/>
    <w:rsid w:val="00632505"/>
    <w:rsid w:val="006566D8"/>
    <w:rsid w:val="006574D5"/>
    <w:rsid w:val="00657BFA"/>
    <w:rsid w:val="006703F7"/>
    <w:rsid w:val="00680711"/>
    <w:rsid w:val="00685CB0"/>
    <w:rsid w:val="00687665"/>
    <w:rsid w:val="0069224E"/>
    <w:rsid w:val="006952D4"/>
    <w:rsid w:val="006A039A"/>
    <w:rsid w:val="006A1E27"/>
    <w:rsid w:val="006A3D26"/>
    <w:rsid w:val="006A3FD5"/>
    <w:rsid w:val="006B122B"/>
    <w:rsid w:val="006B721F"/>
    <w:rsid w:val="006C2EC0"/>
    <w:rsid w:val="006C45D2"/>
    <w:rsid w:val="006C4D5B"/>
    <w:rsid w:val="006D549A"/>
    <w:rsid w:val="006E1EA7"/>
    <w:rsid w:val="006E2B45"/>
    <w:rsid w:val="006E4BCF"/>
    <w:rsid w:val="006F07FA"/>
    <w:rsid w:val="006F2BBA"/>
    <w:rsid w:val="006F565D"/>
    <w:rsid w:val="006F6AE5"/>
    <w:rsid w:val="006F72F7"/>
    <w:rsid w:val="006F7DF2"/>
    <w:rsid w:val="00701FEF"/>
    <w:rsid w:val="0070643D"/>
    <w:rsid w:val="0072282B"/>
    <w:rsid w:val="00730FE8"/>
    <w:rsid w:val="007312C0"/>
    <w:rsid w:val="007347EF"/>
    <w:rsid w:val="007367DC"/>
    <w:rsid w:val="00743FB2"/>
    <w:rsid w:val="00744080"/>
    <w:rsid w:val="007446C8"/>
    <w:rsid w:val="0074697E"/>
    <w:rsid w:val="00746A91"/>
    <w:rsid w:val="00753D08"/>
    <w:rsid w:val="00753ED7"/>
    <w:rsid w:val="00754382"/>
    <w:rsid w:val="00754724"/>
    <w:rsid w:val="007560DC"/>
    <w:rsid w:val="00762ADB"/>
    <w:rsid w:val="00766D75"/>
    <w:rsid w:val="00773ADB"/>
    <w:rsid w:val="007772F1"/>
    <w:rsid w:val="00785BC0"/>
    <w:rsid w:val="007A389D"/>
    <w:rsid w:val="007A3B01"/>
    <w:rsid w:val="007A44E0"/>
    <w:rsid w:val="007B57A8"/>
    <w:rsid w:val="007B5B41"/>
    <w:rsid w:val="007C5903"/>
    <w:rsid w:val="007C6FCA"/>
    <w:rsid w:val="007D029A"/>
    <w:rsid w:val="007D0C6D"/>
    <w:rsid w:val="007D5238"/>
    <w:rsid w:val="007E2CFE"/>
    <w:rsid w:val="007E489A"/>
    <w:rsid w:val="007E4BC4"/>
    <w:rsid w:val="007F2A4E"/>
    <w:rsid w:val="007F3A09"/>
    <w:rsid w:val="007F41F0"/>
    <w:rsid w:val="007F4B55"/>
    <w:rsid w:val="007F5E87"/>
    <w:rsid w:val="00812C44"/>
    <w:rsid w:val="00820BEA"/>
    <w:rsid w:val="008244A5"/>
    <w:rsid w:val="00825654"/>
    <w:rsid w:val="00827F12"/>
    <w:rsid w:val="00831F79"/>
    <w:rsid w:val="00832E3B"/>
    <w:rsid w:val="0083582A"/>
    <w:rsid w:val="00846E26"/>
    <w:rsid w:val="008540D8"/>
    <w:rsid w:val="008562AB"/>
    <w:rsid w:val="008574EF"/>
    <w:rsid w:val="00864AFC"/>
    <w:rsid w:val="008749A0"/>
    <w:rsid w:val="008756F4"/>
    <w:rsid w:val="008824CA"/>
    <w:rsid w:val="00886BA8"/>
    <w:rsid w:val="00887BB6"/>
    <w:rsid w:val="008A0BB7"/>
    <w:rsid w:val="008A1784"/>
    <w:rsid w:val="008A189D"/>
    <w:rsid w:val="008A202E"/>
    <w:rsid w:val="008A22BE"/>
    <w:rsid w:val="008B2407"/>
    <w:rsid w:val="008B5DD1"/>
    <w:rsid w:val="008C307F"/>
    <w:rsid w:val="008D6351"/>
    <w:rsid w:val="008E3A48"/>
    <w:rsid w:val="008E7DC4"/>
    <w:rsid w:val="008F1584"/>
    <w:rsid w:val="008F6022"/>
    <w:rsid w:val="00906916"/>
    <w:rsid w:val="00907A35"/>
    <w:rsid w:val="00910AD4"/>
    <w:rsid w:val="00912076"/>
    <w:rsid w:val="00912EE2"/>
    <w:rsid w:val="009135E2"/>
    <w:rsid w:val="00915244"/>
    <w:rsid w:val="00915E5D"/>
    <w:rsid w:val="00920EF0"/>
    <w:rsid w:val="00921783"/>
    <w:rsid w:val="00921D7A"/>
    <w:rsid w:val="00922235"/>
    <w:rsid w:val="00922FE0"/>
    <w:rsid w:val="00951198"/>
    <w:rsid w:val="00961283"/>
    <w:rsid w:val="00963F3A"/>
    <w:rsid w:val="00964B4F"/>
    <w:rsid w:val="009668EC"/>
    <w:rsid w:val="009735F1"/>
    <w:rsid w:val="00980276"/>
    <w:rsid w:val="009825B4"/>
    <w:rsid w:val="00982BED"/>
    <w:rsid w:val="0098590B"/>
    <w:rsid w:val="0098663E"/>
    <w:rsid w:val="009950A8"/>
    <w:rsid w:val="00996927"/>
    <w:rsid w:val="00997ABF"/>
    <w:rsid w:val="009A394A"/>
    <w:rsid w:val="009A7E11"/>
    <w:rsid w:val="009B416C"/>
    <w:rsid w:val="009B6539"/>
    <w:rsid w:val="009C0078"/>
    <w:rsid w:val="009C1C9C"/>
    <w:rsid w:val="009C4F2D"/>
    <w:rsid w:val="009C5BE4"/>
    <w:rsid w:val="009C77D2"/>
    <w:rsid w:val="009D18DF"/>
    <w:rsid w:val="009D313D"/>
    <w:rsid w:val="009E0438"/>
    <w:rsid w:val="009E6902"/>
    <w:rsid w:val="009F67EA"/>
    <w:rsid w:val="00A01D5F"/>
    <w:rsid w:val="00A1036F"/>
    <w:rsid w:val="00A1050B"/>
    <w:rsid w:val="00A10631"/>
    <w:rsid w:val="00A212DA"/>
    <w:rsid w:val="00A31441"/>
    <w:rsid w:val="00A334FA"/>
    <w:rsid w:val="00A37718"/>
    <w:rsid w:val="00A37FAC"/>
    <w:rsid w:val="00A56CE9"/>
    <w:rsid w:val="00A5721F"/>
    <w:rsid w:val="00A703D6"/>
    <w:rsid w:val="00A76206"/>
    <w:rsid w:val="00A82AB5"/>
    <w:rsid w:val="00A865A1"/>
    <w:rsid w:val="00A86FE4"/>
    <w:rsid w:val="00A958AC"/>
    <w:rsid w:val="00A979CA"/>
    <w:rsid w:val="00AA6A08"/>
    <w:rsid w:val="00AB4DAE"/>
    <w:rsid w:val="00AB54D4"/>
    <w:rsid w:val="00AC00F7"/>
    <w:rsid w:val="00AC25A7"/>
    <w:rsid w:val="00AC2E0F"/>
    <w:rsid w:val="00AD7B04"/>
    <w:rsid w:val="00AE3887"/>
    <w:rsid w:val="00B0191A"/>
    <w:rsid w:val="00B14C26"/>
    <w:rsid w:val="00B16F0A"/>
    <w:rsid w:val="00B24F7D"/>
    <w:rsid w:val="00B47DB1"/>
    <w:rsid w:val="00B54219"/>
    <w:rsid w:val="00B6417A"/>
    <w:rsid w:val="00B76717"/>
    <w:rsid w:val="00B77BCC"/>
    <w:rsid w:val="00B82F9E"/>
    <w:rsid w:val="00B969DA"/>
    <w:rsid w:val="00BA263C"/>
    <w:rsid w:val="00BA45FB"/>
    <w:rsid w:val="00BA76EE"/>
    <w:rsid w:val="00BC0226"/>
    <w:rsid w:val="00BC170A"/>
    <w:rsid w:val="00BC38E2"/>
    <w:rsid w:val="00BC4B10"/>
    <w:rsid w:val="00BC59D1"/>
    <w:rsid w:val="00BC7C93"/>
    <w:rsid w:val="00BD5160"/>
    <w:rsid w:val="00BD6279"/>
    <w:rsid w:val="00BD6B60"/>
    <w:rsid w:val="00BD7623"/>
    <w:rsid w:val="00BD7643"/>
    <w:rsid w:val="00BE3234"/>
    <w:rsid w:val="00BF3181"/>
    <w:rsid w:val="00BF7B28"/>
    <w:rsid w:val="00C0384A"/>
    <w:rsid w:val="00C06BEC"/>
    <w:rsid w:val="00C11B4C"/>
    <w:rsid w:val="00C1380C"/>
    <w:rsid w:val="00C1398B"/>
    <w:rsid w:val="00C150DC"/>
    <w:rsid w:val="00C163A3"/>
    <w:rsid w:val="00C2567A"/>
    <w:rsid w:val="00C30530"/>
    <w:rsid w:val="00C45BD1"/>
    <w:rsid w:val="00C500CF"/>
    <w:rsid w:val="00C501B2"/>
    <w:rsid w:val="00C562A3"/>
    <w:rsid w:val="00C56C5A"/>
    <w:rsid w:val="00C63311"/>
    <w:rsid w:val="00C669C9"/>
    <w:rsid w:val="00C709B0"/>
    <w:rsid w:val="00C728AF"/>
    <w:rsid w:val="00C754CA"/>
    <w:rsid w:val="00C7694E"/>
    <w:rsid w:val="00C80AEC"/>
    <w:rsid w:val="00C80EDE"/>
    <w:rsid w:val="00C81667"/>
    <w:rsid w:val="00C827F2"/>
    <w:rsid w:val="00C94362"/>
    <w:rsid w:val="00CA0DB9"/>
    <w:rsid w:val="00CA0F5C"/>
    <w:rsid w:val="00CA1E1F"/>
    <w:rsid w:val="00CB0DF8"/>
    <w:rsid w:val="00CB1E58"/>
    <w:rsid w:val="00CB40BD"/>
    <w:rsid w:val="00CC23EF"/>
    <w:rsid w:val="00CD10C4"/>
    <w:rsid w:val="00CD2156"/>
    <w:rsid w:val="00CD2F5E"/>
    <w:rsid w:val="00CE36A4"/>
    <w:rsid w:val="00CE512C"/>
    <w:rsid w:val="00CF11E5"/>
    <w:rsid w:val="00CF18FD"/>
    <w:rsid w:val="00D07303"/>
    <w:rsid w:val="00D10103"/>
    <w:rsid w:val="00D1748A"/>
    <w:rsid w:val="00D177D2"/>
    <w:rsid w:val="00D226BD"/>
    <w:rsid w:val="00D24D82"/>
    <w:rsid w:val="00D2709D"/>
    <w:rsid w:val="00D364E5"/>
    <w:rsid w:val="00D435A8"/>
    <w:rsid w:val="00D4450C"/>
    <w:rsid w:val="00D454F7"/>
    <w:rsid w:val="00D56690"/>
    <w:rsid w:val="00D61527"/>
    <w:rsid w:val="00D65C7B"/>
    <w:rsid w:val="00D67693"/>
    <w:rsid w:val="00D7547E"/>
    <w:rsid w:val="00D87D58"/>
    <w:rsid w:val="00D9353D"/>
    <w:rsid w:val="00D97D8D"/>
    <w:rsid w:val="00DA2502"/>
    <w:rsid w:val="00DB470B"/>
    <w:rsid w:val="00DD05E3"/>
    <w:rsid w:val="00DD09D8"/>
    <w:rsid w:val="00DD0E60"/>
    <w:rsid w:val="00DD1CBF"/>
    <w:rsid w:val="00DE6F31"/>
    <w:rsid w:val="00DF319A"/>
    <w:rsid w:val="00DF76C1"/>
    <w:rsid w:val="00DF7882"/>
    <w:rsid w:val="00DF7F98"/>
    <w:rsid w:val="00E038CF"/>
    <w:rsid w:val="00E05A05"/>
    <w:rsid w:val="00E061A4"/>
    <w:rsid w:val="00E067EC"/>
    <w:rsid w:val="00E12CFB"/>
    <w:rsid w:val="00E13B13"/>
    <w:rsid w:val="00E17A63"/>
    <w:rsid w:val="00E21E1D"/>
    <w:rsid w:val="00E22BD8"/>
    <w:rsid w:val="00E26613"/>
    <w:rsid w:val="00E33B89"/>
    <w:rsid w:val="00E34BAC"/>
    <w:rsid w:val="00E421EC"/>
    <w:rsid w:val="00E46B45"/>
    <w:rsid w:val="00E52362"/>
    <w:rsid w:val="00E53A84"/>
    <w:rsid w:val="00E5653A"/>
    <w:rsid w:val="00E570E6"/>
    <w:rsid w:val="00E62607"/>
    <w:rsid w:val="00E67618"/>
    <w:rsid w:val="00E713FA"/>
    <w:rsid w:val="00E7144B"/>
    <w:rsid w:val="00E72D7D"/>
    <w:rsid w:val="00E75F1F"/>
    <w:rsid w:val="00E75F39"/>
    <w:rsid w:val="00E76F7F"/>
    <w:rsid w:val="00E77450"/>
    <w:rsid w:val="00E9598C"/>
    <w:rsid w:val="00EA4A55"/>
    <w:rsid w:val="00EA6CD3"/>
    <w:rsid w:val="00EC66BC"/>
    <w:rsid w:val="00EC699E"/>
    <w:rsid w:val="00EC6BE2"/>
    <w:rsid w:val="00ED108E"/>
    <w:rsid w:val="00ED2791"/>
    <w:rsid w:val="00ED4E31"/>
    <w:rsid w:val="00ED56BD"/>
    <w:rsid w:val="00ED615B"/>
    <w:rsid w:val="00EE0032"/>
    <w:rsid w:val="00EE141D"/>
    <w:rsid w:val="00EE2121"/>
    <w:rsid w:val="00EE243B"/>
    <w:rsid w:val="00EE2EB8"/>
    <w:rsid w:val="00EE4B5E"/>
    <w:rsid w:val="00EE5001"/>
    <w:rsid w:val="00EF2506"/>
    <w:rsid w:val="00EF28D9"/>
    <w:rsid w:val="00EF4C44"/>
    <w:rsid w:val="00F013E7"/>
    <w:rsid w:val="00F04DAD"/>
    <w:rsid w:val="00F071CF"/>
    <w:rsid w:val="00F07C0E"/>
    <w:rsid w:val="00F12473"/>
    <w:rsid w:val="00F15F5F"/>
    <w:rsid w:val="00F24192"/>
    <w:rsid w:val="00F2561A"/>
    <w:rsid w:val="00F27215"/>
    <w:rsid w:val="00F40BCC"/>
    <w:rsid w:val="00F41ED8"/>
    <w:rsid w:val="00F450C6"/>
    <w:rsid w:val="00F46090"/>
    <w:rsid w:val="00F5096B"/>
    <w:rsid w:val="00F60408"/>
    <w:rsid w:val="00F6096C"/>
    <w:rsid w:val="00F71D20"/>
    <w:rsid w:val="00F73906"/>
    <w:rsid w:val="00F775BA"/>
    <w:rsid w:val="00F81F29"/>
    <w:rsid w:val="00F84CA5"/>
    <w:rsid w:val="00F86605"/>
    <w:rsid w:val="00F8788C"/>
    <w:rsid w:val="00F90A0E"/>
    <w:rsid w:val="00F90D68"/>
    <w:rsid w:val="00F91CAF"/>
    <w:rsid w:val="00FA411D"/>
    <w:rsid w:val="00FA417E"/>
    <w:rsid w:val="00FB5DD8"/>
    <w:rsid w:val="00FB74A8"/>
    <w:rsid w:val="00FB7889"/>
    <w:rsid w:val="00FC1B3D"/>
    <w:rsid w:val="00FC3B68"/>
    <w:rsid w:val="00FC71D6"/>
    <w:rsid w:val="00FD2AAE"/>
    <w:rsid w:val="00FD3B9C"/>
    <w:rsid w:val="00FE0476"/>
    <w:rsid w:val="00FE1515"/>
    <w:rsid w:val="00FF36E0"/>
    <w:rsid w:val="00FF40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DF4B79"/>
  <w15:docId w15:val="{6A5F7635-AF34-45BE-A17C-EC03B83A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1EB6"/>
  </w:style>
  <w:style w:type="paragraph" w:styleId="Nagwek1">
    <w:name w:val="heading 1"/>
    <w:basedOn w:val="Normalny"/>
    <w:link w:val="Nagwek1Znak"/>
    <w:qFormat/>
    <w:rsid w:val="005313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C6F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aliases w:val="L1,Numerowanie,Akapit z listą5,T_SZ_List Paragraph,normalny tekst,Kolorowa lista — akcent 11,Akapit z listą BS,List Paragraph,Kolorowa lista — akcent 12,Średnia siatka 1 — akcent 21,sw tekst,Colorful List Accent 1,CW_Lista,Akapit z listą4"/>
    <w:basedOn w:val="Normalny"/>
    <w:link w:val="AkapitzlistZnak"/>
    <w:uiPriority w:val="34"/>
    <w:qFormat/>
    <w:rsid w:val="007C6FCA"/>
    <w:pPr>
      <w:ind w:left="720"/>
      <w:contextualSpacing/>
    </w:pPr>
  </w:style>
  <w:style w:type="paragraph" w:styleId="Tekstpodstawowy">
    <w:name w:val="Body Text"/>
    <w:basedOn w:val="Normalny"/>
    <w:link w:val="TekstpodstawowyZnak"/>
    <w:rsid w:val="007C6FCA"/>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7C6FCA"/>
    <w:rPr>
      <w:rFonts w:ascii="Times New Roman" w:eastAsia="SimSun" w:hAnsi="Times New Roman" w:cs="Mangal"/>
      <w:kern w:val="1"/>
      <w:sz w:val="24"/>
      <w:szCs w:val="24"/>
      <w:lang w:eastAsia="hi-IN" w:bidi="hi-IN"/>
    </w:rPr>
  </w:style>
  <w:style w:type="character" w:styleId="Pogrubienie">
    <w:name w:val="Strong"/>
    <w:basedOn w:val="Domylnaczcionkaakapitu"/>
    <w:uiPriority w:val="22"/>
    <w:qFormat/>
    <w:rsid w:val="00F450C6"/>
    <w:rPr>
      <w:b/>
      <w:bCs/>
    </w:rPr>
  </w:style>
  <w:style w:type="paragraph" w:styleId="NormalnyWeb">
    <w:name w:val="Normal (Web)"/>
    <w:basedOn w:val="Normalny"/>
    <w:uiPriority w:val="99"/>
    <w:unhideWhenUsed/>
    <w:rsid w:val="00F450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rsid w:val="00531392"/>
    <w:rPr>
      <w:rFonts w:ascii="Times New Roman" w:eastAsia="Times New Roman" w:hAnsi="Times New Roman" w:cs="Times New Roman"/>
      <w:b/>
      <w:bCs/>
      <w:kern w:val="36"/>
      <w:sz w:val="48"/>
      <w:szCs w:val="48"/>
    </w:rPr>
  </w:style>
  <w:style w:type="character" w:customStyle="1" w:styleId="apple-converted-space">
    <w:name w:val="apple-converted-space"/>
    <w:basedOn w:val="Domylnaczcionkaakapitu"/>
    <w:rsid w:val="007446C8"/>
  </w:style>
  <w:style w:type="paragraph" w:customStyle="1" w:styleId="page-product-title-long">
    <w:name w:val="page-product-title-long"/>
    <w:basedOn w:val="Normalny"/>
    <w:rsid w:val="000120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ite">
    <w:name w:val="hlite"/>
    <w:basedOn w:val="Domylnaczcionkaakapitu"/>
    <w:rsid w:val="000B1E85"/>
  </w:style>
  <w:style w:type="paragraph" w:customStyle="1" w:styleId="opis">
    <w:name w:val="opis"/>
    <w:basedOn w:val="Normalny"/>
    <w:rsid w:val="00453AD9"/>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aliases w:val="Nagłówek strony"/>
    <w:basedOn w:val="Normalny"/>
    <w:link w:val="NagwekZnak"/>
    <w:uiPriority w:val="99"/>
    <w:unhideWhenUsed/>
    <w:rsid w:val="000D2C3B"/>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0D2C3B"/>
  </w:style>
  <w:style w:type="paragraph" w:styleId="Stopka">
    <w:name w:val="footer"/>
    <w:basedOn w:val="Normalny"/>
    <w:link w:val="StopkaZnak"/>
    <w:uiPriority w:val="99"/>
    <w:unhideWhenUsed/>
    <w:rsid w:val="000D2C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2C3B"/>
  </w:style>
  <w:style w:type="character" w:customStyle="1" w:styleId="st">
    <w:name w:val="st"/>
    <w:basedOn w:val="Domylnaczcionkaakapitu"/>
    <w:rsid w:val="00C80AEC"/>
  </w:style>
  <w:style w:type="character" w:styleId="Uwydatnienie">
    <w:name w:val="Emphasis"/>
    <w:basedOn w:val="Domylnaczcionkaakapitu"/>
    <w:uiPriority w:val="20"/>
    <w:qFormat/>
    <w:rsid w:val="00C80AEC"/>
    <w:rPr>
      <w:i/>
      <w:iCs/>
    </w:rPr>
  </w:style>
  <w:style w:type="character" w:styleId="Hipercze">
    <w:name w:val="Hyperlink"/>
    <w:basedOn w:val="Domylnaczcionkaakapitu"/>
    <w:uiPriority w:val="99"/>
    <w:unhideWhenUsed/>
    <w:rsid w:val="00301C5A"/>
    <w:rPr>
      <w:color w:val="0000FF" w:themeColor="hyperlink"/>
      <w:u w:val="single"/>
    </w:rPr>
  </w:style>
  <w:style w:type="character" w:styleId="UyteHipercze">
    <w:name w:val="FollowedHyperlink"/>
    <w:basedOn w:val="Domylnaczcionkaakapitu"/>
    <w:uiPriority w:val="99"/>
    <w:semiHidden/>
    <w:unhideWhenUsed/>
    <w:rsid w:val="00C728AF"/>
    <w:rPr>
      <w:color w:val="800080" w:themeColor="followedHyperlink"/>
      <w:u w:val="single"/>
    </w:r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Średnia siatka 1 — akcent 21 Znak"/>
    <w:link w:val="Akapitzlist"/>
    <w:qFormat/>
    <w:locked/>
    <w:rsid w:val="004253C8"/>
  </w:style>
  <w:style w:type="character" w:styleId="Odwoaniedokomentarza">
    <w:name w:val="annotation reference"/>
    <w:basedOn w:val="Domylnaczcionkaakapitu"/>
    <w:uiPriority w:val="99"/>
    <w:semiHidden/>
    <w:unhideWhenUsed/>
    <w:rsid w:val="007F3A09"/>
    <w:rPr>
      <w:sz w:val="16"/>
      <w:szCs w:val="16"/>
    </w:rPr>
  </w:style>
  <w:style w:type="paragraph" w:styleId="Tekstkomentarza">
    <w:name w:val="annotation text"/>
    <w:basedOn w:val="Normalny"/>
    <w:link w:val="TekstkomentarzaZnak"/>
    <w:uiPriority w:val="99"/>
    <w:unhideWhenUsed/>
    <w:rsid w:val="007F3A09"/>
    <w:pPr>
      <w:spacing w:line="240" w:lineRule="auto"/>
    </w:pPr>
    <w:rPr>
      <w:sz w:val="20"/>
      <w:szCs w:val="20"/>
    </w:rPr>
  </w:style>
  <w:style w:type="character" w:customStyle="1" w:styleId="TekstkomentarzaZnak">
    <w:name w:val="Tekst komentarza Znak"/>
    <w:basedOn w:val="Domylnaczcionkaakapitu"/>
    <w:link w:val="Tekstkomentarza"/>
    <w:uiPriority w:val="99"/>
    <w:rsid w:val="007F3A09"/>
    <w:rPr>
      <w:sz w:val="20"/>
      <w:szCs w:val="20"/>
    </w:rPr>
  </w:style>
  <w:style w:type="paragraph" w:styleId="Tematkomentarza">
    <w:name w:val="annotation subject"/>
    <w:basedOn w:val="Tekstkomentarza"/>
    <w:next w:val="Tekstkomentarza"/>
    <w:link w:val="TematkomentarzaZnak"/>
    <w:uiPriority w:val="99"/>
    <w:semiHidden/>
    <w:unhideWhenUsed/>
    <w:rsid w:val="007F3A09"/>
    <w:rPr>
      <w:b/>
      <w:bCs/>
    </w:rPr>
  </w:style>
  <w:style w:type="character" w:customStyle="1" w:styleId="TematkomentarzaZnak">
    <w:name w:val="Temat komentarza Znak"/>
    <w:basedOn w:val="TekstkomentarzaZnak"/>
    <w:link w:val="Tematkomentarza"/>
    <w:uiPriority w:val="99"/>
    <w:semiHidden/>
    <w:rsid w:val="007F3A09"/>
    <w:rPr>
      <w:b/>
      <w:bCs/>
      <w:sz w:val="20"/>
      <w:szCs w:val="20"/>
    </w:rPr>
  </w:style>
  <w:style w:type="paragraph" w:styleId="Tekstdymka">
    <w:name w:val="Balloon Text"/>
    <w:basedOn w:val="Normalny"/>
    <w:link w:val="TekstdymkaZnak"/>
    <w:uiPriority w:val="99"/>
    <w:semiHidden/>
    <w:unhideWhenUsed/>
    <w:rsid w:val="007F3A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3A09"/>
    <w:rPr>
      <w:rFonts w:ascii="Tahoma" w:hAnsi="Tahoma" w:cs="Tahoma"/>
      <w:sz w:val="16"/>
      <w:szCs w:val="16"/>
    </w:rPr>
  </w:style>
  <w:style w:type="paragraph" w:styleId="Tekstprzypisudolnego">
    <w:name w:val="footnote text"/>
    <w:basedOn w:val="Normalny"/>
    <w:link w:val="TekstprzypisudolnegoZnak"/>
    <w:uiPriority w:val="99"/>
    <w:semiHidden/>
    <w:unhideWhenUsed/>
    <w:rsid w:val="005B27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B2723"/>
    <w:rPr>
      <w:sz w:val="20"/>
      <w:szCs w:val="20"/>
    </w:rPr>
  </w:style>
  <w:style w:type="character" w:styleId="Odwoanieprzypisudolnego">
    <w:name w:val="footnote reference"/>
    <w:basedOn w:val="Domylnaczcionkaakapitu"/>
    <w:uiPriority w:val="99"/>
    <w:semiHidden/>
    <w:unhideWhenUsed/>
    <w:rsid w:val="005B2723"/>
    <w:rPr>
      <w:vertAlign w:val="superscript"/>
    </w:rPr>
  </w:style>
  <w:style w:type="paragraph" w:styleId="Bezodstpw">
    <w:name w:val="No Spacing"/>
    <w:uiPriority w:val="1"/>
    <w:qFormat/>
    <w:rsid w:val="00A5721F"/>
    <w:pPr>
      <w:spacing w:after="0" w:line="240" w:lineRule="auto"/>
    </w:pPr>
  </w:style>
  <w:style w:type="paragraph" w:styleId="Poprawka">
    <w:name w:val="Revision"/>
    <w:hidden/>
    <w:uiPriority w:val="99"/>
    <w:semiHidden/>
    <w:rsid w:val="00340326"/>
    <w:pPr>
      <w:spacing w:after="0" w:line="240" w:lineRule="auto"/>
    </w:pPr>
  </w:style>
  <w:style w:type="paragraph" w:customStyle="1" w:styleId="Default">
    <w:name w:val="Default"/>
    <w:rsid w:val="009C5BE4"/>
    <w:pPr>
      <w:autoSpaceDE w:val="0"/>
      <w:autoSpaceDN w:val="0"/>
      <w:adjustRightInd w:val="0"/>
      <w:spacing w:after="0" w:line="240" w:lineRule="auto"/>
    </w:pPr>
    <w:rPr>
      <w:rFonts w:ascii="Selawik" w:eastAsia="Calibri" w:hAnsi="Selawik" w:cs="Selawik"/>
      <w:color w:val="000000"/>
      <w:sz w:val="24"/>
      <w:szCs w:val="24"/>
      <w:lang w:eastAsia="en-US"/>
    </w:rPr>
  </w:style>
  <w:style w:type="character" w:customStyle="1" w:styleId="Symbolewypunktowania">
    <w:name w:val="Symbole wypunktowania"/>
    <w:rsid w:val="00701FEF"/>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55230">
      <w:bodyDiv w:val="1"/>
      <w:marLeft w:val="0"/>
      <w:marRight w:val="0"/>
      <w:marTop w:val="0"/>
      <w:marBottom w:val="0"/>
      <w:divBdr>
        <w:top w:val="none" w:sz="0" w:space="0" w:color="auto"/>
        <w:left w:val="none" w:sz="0" w:space="0" w:color="auto"/>
        <w:bottom w:val="none" w:sz="0" w:space="0" w:color="auto"/>
        <w:right w:val="none" w:sz="0" w:space="0" w:color="auto"/>
      </w:divBdr>
    </w:div>
    <w:div w:id="543367867">
      <w:bodyDiv w:val="1"/>
      <w:marLeft w:val="0"/>
      <w:marRight w:val="0"/>
      <w:marTop w:val="0"/>
      <w:marBottom w:val="0"/>
      <w:divBdr>
        <w:top w:val="none" w:sz="0" w:space="0" w:color="auto"/>
        <w:left w:val="none" w:sz="0" w:space="0" w:color="auto"/>
        <w:bottom w:val="none" w:sz="0" w:space="0" w:color="auto"/>
        <w:right w:val="none" w:sz="0" w:space="0" w:color="auto"/>
      </w:divBdr>
    </w:div>
    <w:div w:id="1572429314">
      <w:bodyDiv w:val="1"/>
      <w:marLeft w:val="0"/>
      <w:marRight w:val="0"/>
      <w:marTop w:val="0"/>
      <w:marBottom w:val="0"/>
      <w:divBdr>
        <w:top w:val="none" w:sz="0" w:space="0" w:color="auto"/>
        <w:left w:val="none" w:sz="0" w:space="0" w:color="auto"/>
        <w:bottom w:val="none" w:sz="0" w:space="0" w:color="auto"/>
        <w:right w:val="none" w:sz="0" w:space="0" w:color="auto"/>
      </w:divBdr>
    </w:div>
    <w:div w:id="158283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AA615-C64E-41D9-B3B2-0C8D8AA43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641</Words>
  <Characters>3850</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htr</dc:creator>
  <cp:lastModifiedBy>Anna Pulik</cp:lastModifiedBy>
  <cp:revision>23</cp:revision>
  <dcterms:created xsi:type="dcterms:W3CDTF">2025-09-04T07:00:00Z</dcterms:created>
  <dcterms:modified xsi:type="dcterms:W3CDTF">2025-12-05T15:49:00Z</dcterms:modified>
</cp:coreProperties>
</file>